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Утверждена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приказом Комитета по управлению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имуществом г.Заречного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№ </w:t>
      </w:r>
      <w:r w:rsidR="00D96F5F">
        <w:rPr>
          <w:rFonts w:ascii="Times New Roman" w:eastAsia="Times New Roman" w:hAnsi="Times New Roman" w:cs="Times New Roman"/>
          <w:sz w:val="26"/>
          <w:szCs w:val="26"/>
          <w:lang w:eastAsia="ar-SA"/>
        </w:rPr>
        <w:t>84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D96F5F">
        <w:rPr>
          <w:rFonts w:ascii="Times New Roman" w:eastAsia="Times New Roman" w:hAnsi="Times New Roman" w:cs="Times New Roman"/>
          <w:sz w:val="26"/>
          <w:szCs w:val="26"/>
          <w:lang w:eastAsia="ar-SA"/>
        </w:rPr>
        <w:t>19.12.2025</w:t>
      </w:r>
    </w:p>
    <w:p w:rsidR="00490314" w:rsidRPr="009061D9" w:rsidRDefault="00490314" w:rsidP="004903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90314" w:rsidRPr="009061D9" w:rsidRDefault="00490314" w:rsidP="00F77C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Программа</w:t>
      </w: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закрытого административно-территориального образования города Заречного Пензенской области на 202</w:t>
      </w:r>
      <w:r w:rsidR="0067086C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1502E0" w:rsidRPr="009061D9" w:rsidRDefault="001502E0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C663A" w:rsidRPr="009061D9" w:rsidRDefault="00AC663A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Программа профилактики в 2026 году рисков причинения вреда (ущерба) охраняемым законом ценностям при осуществлении Комитетом по управлению имуществом города Заречного Пензенской</w:t>
      </w:r>
      <w:r w:rsidR="00456C5D" w:rsidRPr="00456C5D">
        <w:rPr>
          <w:rFonts w:ascii="Times New Roman" w:hAnsi="Times New Roman" w:cs="Times New Roman"/>
          <w:sz w:val="26"/>
          <w:szCs w:val="26"/>
        </w:rPr>
        <w:t xml:space="preserve"> </w:t>
      </w:r>
      <w:r w:rsidR="00456C5D">
        <w:rPr>
          <w:rFonts w:ascii="Times New Roman" w:hAnsi="Times New Roman" w:cs="Times New Roman"/>
          <w:sz w:val="26"/>
          <w:szCs w:val="26"/>
        </w:rPr>
        <w:t>области</w:t>
      </w:r>
      <w:r w:rsidR="00753458" w:rsidRPr="009061D9">
        <w:rPr>
          <w:rFonts w:ascii="Times New Roman" w:hAnsi="Times New Roman" w:cs="Times New Roman"/>
          <w:sz w:val="26"/>
          <w:szCs w:val="26"/>
        </w:rPr>
        <w:t xml:space="preserve"> (далее – Комитет)</w:t>
      </w:r>
      <w:r w:rsidRPr="009061D9">
        <w:rPr>
          <w:rFonts w:ascii="Times New Roman" w:hAnsi="Times New Roman" w:cs="Times New Roman"/>
          <w:sz w:val="26"/>
          <w:szCs w:val="26"/>
        </w:rPr>
        <w:t xml:space="preserve"> области муниципального земельного контроля (далее - Программа профилактики) разработана в целях организации проведения в 2026 году профилактики нарушений обязательных требований, оценка соблюдения которых осуществляется в рамках муниципального земельного контроля, снижения рисков причинения вреда (ущерба) охраняемым законом ценностям и разъяснения контролируемым лицам (гражданам и организациям) обязательных требований.</w:t>
      </w:r>
    </w:p>
    <w:p w:rsidR="00AC663A" w:rsidRPr="009061D9" w:rsidRDefault="00AC663A" w:rsidP="002A1A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Программа профилактики реализуется Комитетом по управлению имуществом города Заречного Пензенской области в течение 2026 года.</w:t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I. Анализ текущего состояния осуществления муниципального </w:t>
      </w:r>
      <w:r w:rsidR="00954F4D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земельного 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контроля, описание текущего развития профилактической деятельности</w:t>
      </w:r>
      <w:r w:rsidR="005148A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Комитета по управлению имуществом </w:t>
      </w:r>
      <w:proofErr w:type="gramStart"/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</w:t>
      </w:r>
      <w:proofErr w:type="gramEnd"/>
      <w:r w:rsidR="00E36792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 Заречного,</w:t>
      </w:r>
      <w:r w:rsidR="002A1A9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36792" w:rsidRPr="009061D9">
        <w:rPr>
          <w:rFonts w:ascii="Times New Roman" w:hAnsi="Times New Roman" w:cs="Times New Roman"/>
          <w:b/>
          <w:sz w:val="26"/>
          <w:szCs w:val="26"/>
        </w:rPr>
        <w:t xml:space="preserve">характеристика </w:t>
      </w:r>
      <w:r w:rsidR="00C459AA" w:rsidRPr="009061D9">
        <w:rPr>
          <w:rFonts w:ascii="Times New Roman" w:hAnsi="Times New Roman" w:cs="Times New Roman"/>
          <w:b/>
          <w:sz w:val="26"/>
          <w:szCs w:val="26"/>
        </w:rPr>
        <w:t>проблем,</w:t>
      </w:r>
      <w:r w:rsidR="002A1A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59AA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решение которых направлена Программа профилактики</w:t>
      </w:r>
    </w:p>
    <w:p w:rsidR="00E36792" w:rsidRPr="009061D9" w:rsidRDefault="00E36792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5148AB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частью 1 статьи 72 Земельного кодекса РФ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423334" w:rsidRPr="002A1A9B" w:rsidRDefault="00423334" w:rsidP="002A1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соответствии с </w:t>
      </w:r>
      <w:r w:rsidR="005148AB" w:rsidRPr="005148AB">
        <w:rPr>
          <w:rFonts w:ascii="Times New Roman" w:hAnsi="Times New Roman" w:cs="Times New Roman"/>
          <w:sz w:val="26"/>
          <w:szCs w:val="26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="005148AB">
        <w:rPr>
          <w:rFonts w:ascii="Times New Roman" w:hAnsi="Times New Roman" w:cs="Times New Roman"/>
          <w:sz w:val="26"/>
          <w:szCs w:val="26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(принят Решением Собрания представителей </w:t>
      </w:r>
      <w:proofErr w:type="gramStart"/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. Заречного от 19.12.2005 № 142</w:t>
      </w:r>
      <w:r w:rsidR="00405F3B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5148AB" w:rsidRPr="005148AB">
        <w:rPr>
          <w:rFonts w:ascii="Times New Roman" w:hAnsi="Times New Roman" w:cs="Times New Roman"/>
          <w:sz w:val="26"/>
          <w:szCs w:val="26"/>
        </w:rPr>
        <w:t xml:space="preserve"> (ред. от 20.03.2025)</w:t>
      </w:r>
      <w:r w:rsidR="005148AB">
        <w:rPr>
          <w:rFonts w:ascii="Times New Roman" w:hAnsi="Times New Roman" w:cs="Times New Roman"/>
          <w:sz w:val="26"/>
          <w:szCs w:val="26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 Комитетом 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управлению имуществом г.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Заречного закр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t>еплена функция по осуществлению</w:t>
      </w:r>
      <w:r w:rsidR="002A1A9B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в установленном порядке</w:t>
      </w:r>
      <w:r w:rsidR="00D15657"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органами местного самоуправления</w:t>
      </w:r>
      <w:r w:rsidR="00D15657"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5148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земельного контроля.</w:t>
      </w: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Решением Собрания представителей г</w:t>
      </w:r>
      <w:proofErr w:type="gramStart"/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.З</w:t>
      </w:r>
      <w:proofErr w:type="gramEnd"/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аречного Пензенской области от 25.11.2021 № 185</w:t>
      </w:r>
      <w:r w:rsidR="00E6544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(в редакции от 20.03.2025 № 62)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утверждено Положение о муниципальном земельном контроле на территории административно-территориального образования города Заречного Пензенской области.</w:t>
      </w:r>
    </w:p>
    <w:p w:rsidR="00E6544D" w:rsidRPr="009061D9" w:rsidRDefault="00423334" w:rsidP="002A1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E6544D" w:rsidRPr="009061D9">
        <w:rPr>
          <w:rFonts w:ascii="Times New Roman" w:hAnsi="Times New Roman" w:cs="Times New Roman"/>
          <w:sz w:val="26"/>
          <w:szCs w:val="26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 w:rsidR="002A1A9B">
        <w:rPr>
          <w:rFonts w:ascii="Times New Roman" w:hAnsi="Times New Roman" w:cs="Times New Roman"/>
          <w:sz w:val="26"/>
          <w:szCs w:val="26"/>
        </w:rPr>
        <w:br/>
      </w:r>
      <w:r w:rsidR="00E6544D" w:rsidRPr="009061D9">
        <w:rPr>
          <w:rFonts w:ascii="Times New Roman" w:hAnsi="Times New Roman" w:cs="Times New Roman"/>
          <w:sz w:val="26"/>
          <w:szCs w:val="26"/>
        </w:rPr>
        <w:t xml:space="preserve">(далее - контролируемые лица) обязательных требований к использованию и охране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="00E6544D" w:rsidRPr="009061D9">
        <w:rPr>
          <w:rFonts w:ascii="Times New Roman" w:hAnsi="Times New Roman" w:cs="Times New Roman"/>
          <w:sz w:val="26"/>
          <w:szCs w:val="26"/>
        </w:rPr>
        <w:t>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E6544D" w:rsidRPr="009061D9" w:rsidRDefault="00E654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Объектом муниципального земельного контроля являются объекты земельных отношений (земли, земельные участки или части земельных участков), расположенные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на территории городского округа закрытого административно-территориального образования горо</w:t>
      </w:r>
      <w:r w:rsidR="004A1CC6" w:rsidRPr="009061D9">
        <w:rPr>
          <w:rFonts w:ascii="Times New Roman" w:hAnsi="Times New Roman" w:cs="Times New Roman"/>
          <w:sz w:val="26"/>
          <w:szCs w:val="26"/>
        </w:rPr>
        <w:t>да Заречного Пензенской области.</w:t>
      </w:r>
    </w:p>
    <w:p w:rsidR="00423334" w:rsidRPr="009061D9" w:rsidRDefault="00423334" w:rsidP="002A1A9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Комитет осуществляет муниципальный земельный контроль за соблюдением: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и (или) разрешенным использованием, за исключением случаев, предусмотренных </w:t>
      </w:r>
      <w:hyperlink r:id="rId5" w:history="1">
        <w:r w:rsidRPr="009061D9">
          <w:rPr>
            <w:rFonts w:ascii="Times New Roman" w:hAnsi="Times New Roman" w:cs="Times New Roman"/>
            <w:sz w:val="26"/>
            <w:szCs w:val="26"/>
          </w:rPr>
          <w:t>частями 2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9061D9">
          <w:rPr>
            <w:rFonts w:ascii="Times New Roman" w:hAnsi="Times New Roman" w:cs="Times New Roman"/>
            <w:sz w:val="26"/>
            <w:szCs w:val="26"/>
          </w:rPr>
          <w:t>2.1 статьи 8.8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и личного подсобного хозяйства, в указанных целях в случае, если обязанность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по использованию такого земельного участка в течение установленного срока предусмотрена федеральным законом.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4) обязательных требований, связанных с обязанностью по приведению земель </w:t>
      </w:r>
      <w:r w:rsidR="001502E0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в состояние, пригодное для использования по целевому назначению;</w:t>
      </w:r>
    </w:p>
    <w:p w:rsidR="00753458" w:rsidRPr="009061D9" w:rsidRDefault="0075345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02660F" w:rsidRPr="009061D9" w:rsidRDefault="003F47F8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02660F" w:rsidRPr="009061D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</w:t>
      </w:r>
      <w:r w:rsidR="00E36792" w:rsidRPr="009061D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2660F" w:rsidRPr="009061D9">
        <w:rPr>
          <w:rFonts w:ascii="Times New Roman" w:hAnsi="Times New Roman" w:cs="Times New Roman"/>
          <w:sz w:val="26"/>
          <w:szCs w:val="26"/>
        </w:rPr>
        <w:t>земельного контроля</w:t>
      </w:r>
      <w:r w:rsidR="007C68E5" w:rsidRPr="009061D9">
        <w:rPr>
          <w:rFonts w:ascii="Times New Roman" w:hAnsi="Times New Roman" w:cs="Times New Roman"/>
          <w:sz w:val="26"/>
          <w:szCs w:val="26"/>
        </w:rPr>
        <w:t>,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утвержден приказом Федеральной службы государственной регистрации, кадастра и кар</w:t>
      </w:r>
      <w:r w:rsidR="007C68E5" w:rsidRPr="009061D9">
        <w:rPr>
          <w:rFonts w:ascii="Times New Roman" w:hAnsi="Times New Roman" w:cs="Times New Roman"/>
          <w:sz w:val="26"/>
          <w:szCs w:val="26"/>
        </w:rPr>
        <w:t>тографии от 31</w:t>
      </w:r>
      <w:r w:rsidR="00696666" w:rsidRPr="009061D9">
        <w:rPr>
          <w:rFonts w:ascii="Times New Roman" w:hAnsi="Times New Roman" w:cs="Times New Roman"/>
          <w:sz w:val="26"/>
          <w:szCs w:val="26"/>
        </w:rPr>
        <w:t>.12.2020</w:t>
      </w:r>
      <w:r w:rsidR="007C68E5" w:rsidRPr="009061D9">
        <w:rPr>
          <w:rFonts w:ascii="Times New Roman" w:hAnsi="Times New Roman" w:cs="Times New Roman"/>
          <w:sz w:val="26"/>
          <w:szCs w:val="26"/>
        </w:rPr>
        <w:t xml:space="preserve"> №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П/0528 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и размещен на официальном сайте </w:t>
      </w:r>
      <w:r w:rsidR="007C68E5" w:rsidRPr="009061D9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E36792" w:rsidRPr="009061D9">
        <w:rPr>
          <w:rFonts w:ascii="Times New Roman" w:hAnsi="Times New Roman" w:cs="Times New Roman"/>
          <w:sz w:val="26"/>
          <w:szCs w:val="26"/>
        </w:rPr>
        <w:t>по управлению имуществом г. Заречного</w:t>
      </w:r>
      <w:r w:rsidR="007C68E5" w:rsidRPr="009061D9">
        <w:rPr>
          <w:rFonts w:ascii="Times New Roman" w:hAnsi="Times New Roman" w:cs="Times New Roman"/>
          <w:sz w:val="26"/>
          <w:szCs w:val="26"/>
        </w:rPr>
        <w:br/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696666" w:rsidRPr="009061D9">
        <w:rPr>
          <w:rFonts w:ascii="Times New Roman" w:hAnsi="Times New Roman" w:cs="Times New Roman"/>
          <w:sz w:val="26"/>
          <w:szCs w:val="26"/>
        </w:rPr>
        <w:t>«</w:t>
      </w:r>
      <w:r w:rsidR="0002660F" w:rsidRPr="009061D9">
        <w:rPr>
          <w:rFonts w:ascii="Times New Roman" w:hAnsi="Times New Roman" w:cs="Times New Roman"/>
          <w:sz w:val="26"/>
          <w:szCs w:val="26"/>
        </w:rPr>
        <w:t>Интернет</w:t>
      </w:r>
      <w:r w:rsidR="00696666" w:rsidRPr="009061D9">
        <w:rPr>
          <w:rFonts w:ascii="Times New Roman" w:hAnsi="Times New Roman" w:cs="Times New Roman"/>
          <w:sz w:val="26"/>
          <w:szCs w:val="26"/>
        </w:rPr>
        <w:t>»</w:t>
      </w:r>
      <w:r w:rsidR="0002660F" w:rsidRPr="009061D9">
        <w:rPr>
          <w:rFonts w:ascii="Times New Roman" w:hAnsi="Times New Roman" w:cs="Times New Roman"/>
          <w:sz w:val="26"/>
          <w:szCs w:val="26"/>
        </w:rPr>
        <w:t xml:space="preserve"> по адресу: </w:t>
      </w:r>
      <w:hyperlink r:id="rId8" w:history="1">
        <w:r w:rsidR="00C20755" w:rsidRPr="009061D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20755" w:rsidRPr="009061D9">
          <w:rPr>
            <w:rStyle w:val="a6"/>
            <w:rFonts w:ascii="Times New Roman" w:hAnsi="Times New Roman" w:cs="Times New Roman"/>
            <w:sz w:val="26"/>
            <w:szCs w:val="26"/>
          </w:rPr>
          <w:t>://zarkumi.ru</w:t>
        </w:r>
      </w:hyperlink>
      <w:r w:rsidR="00C20755" w:rsidRPr="009061D9">
        <w:rPr>
          <w:rFonts w:ascii="Times New Roman" w:hAnsi="Times New Roman" w:cs="Times New Roman"/>
          <w:sz w:val="26"/>
          <w:szCs w:val="26"/>
        </w:rPr>
        <w:t>/</w:t>
      </w:r>
      <w:r w:rsidR="00E36792" w:rsidRPr="009061D9">
        <w:rPr>
          <w:rFonts w:ascii="Times New Roman" w:hAnsi="Times New Roman" w:cs="Times New Roman"/>
          <w:sz w:val="26"/>
          <w:szCs w:val="26"/>
        </w:rPr>
        <w:t>.</w:t>
      </w:r>
    </w:p>
    <w:p w:rsidR="00954F4D" w:rsidRPr="009061D9" w:rsidRDefault="00954F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2025 году </w:t>
      </w:r>
      <w:r w:rsidRPr="009061D9">
        <w:rPr>
          <w:rFonts w:ascii="Times New Roman" w:hAnsi="Times New Roman" w:cs="Times New Roman"/>
          <w:sz w:val="26"/>
          <w:szCs w:val="26"/>
        </w:rPr>
        <w:t xml:space="preserve">в рамках муниципального земельного контроля контрольные мероприятий во взаимодействии с контролируемыми лицами и без взаимодействия 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проводились</w:t>
      </w:r>
      <w:r w:rsidR="00E3679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связи отсутствием оснований, установленных мораторием на проведение плановых проверок, и ограничением оснований для проведения внеплановых проверок, введенным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:rsidR="00954F4D" w:rsidRPr="009061D9" w:rsidRDefault="00954F4D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61D9">
        <w:rPr>
          <w:rFonts w:ascii="Times New Roman" w:hAnsi="Times New Roman" w:cs="Times New Roman"/>
          <w:sz w:val="26"/>
          <w:szCs w:val="26"/>
        </w:rPr>
        <w:t>Профилактические мероприятия</w:t>
      </w:r>
      <w:r w:rsidR="00D10622" w:rsidRPr="009061D9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9061D9">
        <w:rPr>
          <w:rFonts w:ascii="Times New Roman" w:hAnsi="Times New Roman" w:cs="Times New Roman"/>
          <w:sz w:val="26"/>
          <w:szCs w:val="26"/>
        </w:rPr>
        <w:t xml:space="preserve"> реализовывались в соответствии</w:t>
      </w:r>
      <w:r w:rsidR="00E3679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 xml:space="preserve">с Федеральным </w:t>
      </w:r>
      <w:hyperlink r:id="rId9" w:history="1">
        <w:r w:rsidRPr="009061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от 31</w:t>
      </w:r>
      <w:r w:rsidR="007C68E5" w:rsidRPr="009061D9">
        <w:rPr>
          <w:rFonts w:ascii="Times New Roman" w:hAnsi="Times New Roman" w:cs="Times New Roman"/>
          <w:sz w:val="26"/>
          <w:szCs w:val="26"/>
        </w:rPr>
        <w:t>.07.</w:t>
      </w:r>
      <w:r w:rsidRPr="009061D9">
        <w:rPr>
          <w:rFonts w:ascii="Times New Roman" w:hAnsi="Times New Roman" w:cs="Times New Roman"/>
          <w:sz w:val="26"/>
          <w:szCs w:val="26"/>
        </w:rPr>
        <w:t>2020</w:t>
      </w:r>
      <w:r w:rsidR="007C68E5" w:rsidRPr="009061D9">
        <w:rPr>
          <w:rFonts w:ascii="Times New Roman" w:hAnsi="Times New Roman" w:cs="Times New Roman"/>
          <w:sz w:val="26"/>
          <w:szCs w:val="26"/>
        </w:rPr>
        <w:t>№</w:t>
      </w:r>
      <w:r w:rsidRPr="009061D9">
        <w:rPr>
          <w:rFonts w:ascii="Times New Roman" w:hAnsi="Times New Roman" w:cs="Times New Roman"/>
          <w:sz w:val="26"/>
          <w:szCs w:val="26"/>
        </w:rPr>
        <w:t xml:space="preserve"> 248-ФЗ </w:t>
      </w:r>
      <w:r w:rsidR="00696666" w:rsidRPr="009061D9">
        <w:rPr>
          <w:rFonts w:ascii="Times New Roman" w:hAnsi="Times New Roman" w:cs="Times New Roman"/>
          <w:sz w:val="26"/>
          <w:szCs w:val="26"/>
        </w:rPr>
        <w:t>«</w:t>
      </w:r>
      <w:r w:rsidRPr="009061D9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</w:t>
      </w:r>
      <w:r w:rsidR="005E7B9E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</w:t>
      </w:r>
      <w:r w:rsidR="00696666" w:rsidRPr="009061D9">
        <w:rPr>
          <w:rFonts w:ascii="Times New Roman" w:hAnsi="Times New Roman" w:cs="Times New Roman"/>
          <w:sz w:val="26"/>
          <w:szCs w:val="26"/>
        </w:rPr>
        <w:t>»</w:t>
      </w:r>
      <w:r w:rsidRPr="009061D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9061D9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9061D9">
        <w:rPr>
          <w:rFonts w:ascii="Times New Roman" w:hAnsi="Times New Roman" w:cs="Times New Roman"/>
          <w:sz w:val="26"/>
          <w:szCs w:val="26"/>
        </w:rPr>
        <w:t xml:space="preserve"> профилактики  рисков причинения вреда (ущерба) охраняемым законом ценностям при осуществлении 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земельного контроля на территории закрытого административно-территориального образования города Заречного Пензенской</w:t>
      </w:r>
      <w:r w:rsidR="00D1565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15657">
        <w:rPr>
          <w:rFonts w:ascii="Times New Roman" w:hAnsi="Times New Roman" w:cs="Times New Roman"/>
          <w:sz w:val="26"/>
          <w:szCs w:val="26"/>
        </w:rPr>
        <w:t xml:space="preserve">утвержденной приказом Комитета по управлению имуществом г. Заречного Пензенской области </w:t>
      </w:r>
      <w:r w:rsidR="005E7B9E">
        <w:rPr>
          <w:rFonts w:ascii="Times New Roman" w:hAnsi="Times New Roman" w:cs="Times New Roman"/>
          <w:sz w:val="26"/>
          <w:szCs w:val="26"/>
        </w:rPr>
        <w:br/>
      </w:r>
      <w:r w:rsidR="007C68E5" w:rsidRPr="009061D9">
        <w:rPr>
          <w:rFonts w:ascii="Times New Roman" w:hAnsi="Times New Roman" w:cs="Times New Roman"/>
          <w:sz w:val="26"/>
          <w:szCs w:val="26"/>
        </w:rPr>
        <w:t>от 26.03.2025</w:t>
      </w:r>
      <w:proofErr w:type="gramEnd"/>
      <w:r w:rsidR="007C68E5" w:rsidRPr="009061D9">
        <w:rPr>
          <w:rFonts w:ascii="Times New Roman" w:hAnsi="Times New Roman" w:cs="Times New Roman"/>
          <w:sz w:val="26"/>
          <w:szCs w:val="26"/>
        </w:rPr>
        <w:t xml:space="preserve"> №18 (в редакции от 26.06.2025 № 32).</w:t>
      </w: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рамках профилактики рисков причинения вреда (ущерба) охраняемым законом ценностям в 202</w:t>
      </w:r>
      <w:r w:rsidR="00E6544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было обеспечено информирование по вопросам соблю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дения обязательных требований посредством размещения соответствующих сведений 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на официальных сайтах Комитета по управлению имуществом г.Заречного </w:t>
      </w:r>
      <w:r w:rsidR="00891C5C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и Администрации г.Заречного Пензенской области в информационно-телекоммуникационной сети «Интернет».</w:t>
      </w:r>
    </w:p>
    <w:p w:rsidR="00A16C67" w:rsidRPr="009061D9" w:rsidRDefault="00A16C67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96666" w:rsidRPr="009061D9" w:rsidRDefault="00696666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96666" w:rsidRPr="009061D9" w:rsidRDefault="00696666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601BEA" w:rsidRPr="009061D9" w:rsidRDefault="00423334" w:rsidP="005E7B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II. Цели и задачи реализации Программы профилактики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1. Целями организации проведения в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Комитетом по управлению имуществом г.Заречного профилактики рисков причинения вреда (ущерба)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использовании земельных участков являются: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устранение условий, причин и факторов, способных привести к нарушениям обязательных требований и причинению вреда (ущерба) охраняемым законом ценностям;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предупреждение возможного нарушения подконтрольными субъектами обязательных требований;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стимулирование добросовестного соблюдения обязательных требований всеми контролируемыми лицами;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создание условий для доведения обязательных требований до контролируемых лиц, повышение информированности контролируемых лиц о способах их соблюдения.</w:t>
      </w:r>
    </w:p>
    <w:p w:rsidR="008E5168" w:rsidRPr="009061D9" w:rsidRDefault="00423334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2. Задачами 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проведения в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</w:t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Комитетом по 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управлению имуществом</w:t>
      </w:r>
      <w:r w:rsidR="00D10622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г.Заречного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профилактики рисков причинения вреда (ущерба) при использовании земельных участков являются:</w:t>
      </w:r>
    </w:p>
    <w:p w:rsidR="00601BEA" w:rsidRPr="009061D9" w:rsidRDefault="008E5168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01BEA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укрепление системы профилактики причинения вреда (ущерба) охраняемым законом ценностям;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- выявление причин, факторов и условий, способствующих нарушению обязательных требований, определение способов устранения или снижения рисков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их возникновения;</w:t>
      </w:r>
    </w:p>
    <w:p w:rsidR="001502E0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8E5168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установление и оценка зависимости видов, форм и интенсивности профилактических мероприятий от особенностей конкретных подконтрольных объектов, </w:t>
      </w:r>
    </w:p>
    <w:p w:rsidR="008E5168" w:rsidRPr="009061D9" w:rsidRDefault="008E5168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и присвоенного им уровня риска, проведение профилактических мероприятий с учетом данных факторов;</w:t>
      </w:r>
    </w:p>
    <w:p w:rsidR="00601BEA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повышение квалификации кадрового состава должностных лиц, уполномоченных осуществлять м</w:t>
      </w:r>
      <w:r w:rsidR="00696666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униципальный земельный контроль;</w:t>
      </w:r>
    </w:p>
    <w:p w:rsidR="00696666" w:rsidRPr="009061D9" w:rsidRDefault="00696666" w:rsidP="002A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- </w:t>
      </w:r>
      <w:r w:rsidRPr="009061D9">
        <w:rPr>
          <w:rFonts w:ascii="Times New Roman" w:hAnsi="Times New Roman" w:cs="Times New Roman"/>
          <w:sz w:val="26"/>
          <w:szCs w:val="26"/>
        </w:rPr>
        <w:t xml:space="preserve">создание системы консультирования подконтрольных субъектов, в том числе </w:t>
      </w:r>
      <w:r w:rsidR="00D10622" w:rsidRPr="009061D9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с использованием современных информационно-телекоммуникационных технологий.</w:t>
      </w:r>
    </w:p>
    <w:p w:rsidR="00423334" w:rsidRPr="009061D9" w:rsidRDefault="00601BEA" w:rsidP="002A1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3. Сроки реализации Программы приведены в перечне профилактических мероприятий на 202</w:t>
      </w:r>
      <w:r w:rsidR="00FA6E9D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 В Программу профилактики возможно внесение изменений </w:t>
      </w:r>
      <w:r w:rsidR="001502E0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423334"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>без проведения публичного обсуждения.</w:t>
      </w:r>
    </w:p>
    <w:p w:rsidR="00696666" w:rsidRPr="009061D9" w:rsidRDefault="00696666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III. Перечень профилактических мероприятий на 202</w:t>
      </w:r>
      <w:r w:rsidR="00FA6E9D"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333"/>
        <w:gridCol w:w="2760"/>
        <w:gridCol w:w="2059"/>
      </w:tblGrid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 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вида профилактического мероприятия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(периодичность) исполнения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Ответственное подразделение</w:t>
            </w:r>
          </w:p>
        </w:tc>
      </w:tr>
      <w:tr w:rsidR="003F6642" w:rsidRPr="009061D9" w:rsidTr="00D07D2E">
        <w:trPr>
          <w:trHeight w:val="22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40" w:rsidRDefault="006C4040" w:rsidP="007A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815F26" w:rsidRPr="009061D9" w:rsidRDefault="000F51ED" w:rsidP="007A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поддержани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в актуальном состоянии на официальном сайте Администрации города Заречного Пензенской области в специальном разделе, посвященном контрольной деятельности Комитета в информационно-телекоммуникационной сети "Интернет" (далее - официальный сайт администрации), на официальном сайте Комитет по управлению имуществом города Заречного Пензен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>ской области в информационно-теле</w:t>
            </w:r>
            <w:r w:rsidR="001502E0" w:rsidRPr="009061D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10F9F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коммуникационной сети "Интернет" (далее - официальный сайт Комитета) 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81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текстов нормативных правовых актов, регулирующих осуществление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контроля 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изменениях, внесенных в нормативные правовые акты,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земельного </w:t>
            </w:r>
            <w:r w:rsidR="00C459AA" w:rsidRPr="009061D9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 о сроках и порядке их вступления в силу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      </w:r>
            <w:r w:rsidR="00663343"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земельного контроля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815F26" w:rsidP="0081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 причинения вреда</w:t>
            </w:r>
          </w:p>
          <w:p w:rsidR="00815F26" w:rsidRPr="009061D9" w:rsidRDefault="00815F26" w:rsidP="0061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утверждения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815F2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663343" w:rsidP="000F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26" w:rsidRPr="009061D9" w:rsidRDefault="007A26DB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663343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663343" w:rsidP="00663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о муниципальном земельном контроле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663343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01.04.2026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43" w:rsidRPr="009061D9" w:rsidRDefault="000F51ED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A26DB" w:rsidP="007A2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предостережений </w:t>
            </w:r>
            <w:r w:rsidR="009061D9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о недопустимости нарушения обязательных требований путем опубликования в едином реестре контрольных (надзорных) 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A26DB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в случаях, предусмотренных законодательством Российской Федерации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0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9061D9" w:rsidP="0090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консультирования заинтересованных лиц по вопросам: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организации и осуществления федерального государственного земельного контроля (надзора)</w:t>
            </w:r>
          </w:p>
          <w:p w:rsidR="00687316" w:rsidRPr="009061D9" w:rsidRDefault="00687316" w:rsidP="00753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9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обязательных требований </w:t>
            </w:r>
          </w:p>
          <w:p w:rsidR="00687316" w:rsidRPr="009061D9" w:rsidRDefault="00687316" w:rsidP="006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и осуществления федерального государственного земельного контроля (надзора)</w:t>
            </w:r>
          </w:p>
          <w:p w:rsidR="00687316" w:rsidRPr="009061D9" w:rsidRDefault="00687316" w:rsidP="00753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лиц, в ходе проведения контрольных (надзорных)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 xml:space="preserve">порядка обжалования действий (бездействия) должностных лиц Федеральной службы государственной регистрации, кадастра и картографии </w:t>
            </w:r>
            <w:r w:rsidR="009061D9" w:rsidRPr="00906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государственного земельного контроля (надзора)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687316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Федеральной службой государственной регистрации, кадастра и картографии в рамках контрольных (надзорных) мероприятий при федеральном государственном земельном контроле (надзоре)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hAnsi="Times New Roman" w:cs="Times New Roman"/>
                <w:sz w:val="24"/>
                <w:szCs w:val="24"/>
              </w:rPr>
              <w:t>постоянно при обращении заинтересованных лиц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E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687316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  <w:tr w:rsidR="003F6642" w:rsidRPr="009061D9" w:rsidTr="00D07D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7D4EFF" w:rsidP="000350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3F6642" w:rsidP="00EF35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профилактических визитов по инициативе контролируемых лиц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2" w:rsidRPr="009061D9" w:rsidRDefault="00D07D2E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3F6642"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мере поступления заявлений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0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</w:p>
          <w:p w:rsidR="003F6642" w:rsidRPr="009061D9" w:rsidRDefault="003F6642" w:rsidP="00D07D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управлению земельными ресурсами</w:t>
            </w:r>
          </w:p>
        </w:tc>
      </w:tr>
    </w:tbl>
    <w:p w:rsidR="009061D9" w:rsidRPr="009061D9" w:rsidRDefault="009061D9" w:rsidP="00C45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CA3">
        <w:rPr>
          <w:rFonts w:ascii="Times New Roman" w:hAnsi="Times New Roman" w:cs="Times New Roman"/>
          <w:sz w:val="26"/>
          <w:szCs w:val="26"/>
        </w:rPr>
        <w:t>Личный прием граждан проводится, начальник</w:t>
      </w:r>
      <w:r w:rsidR="00290CA3" w:rsidRPr="00290CA3">
        <w:rPr>
          <w:rFonts w:ascii="Times New Roman" w:hAnsi="Times New Roman" w:cs="Times New Roman"/>
          <w:sz w:val="26"/>
          <w:szCs w:val="26"/>
        </w:rPr>
        <w:t xml:space="preserve">ом отдела </w:t>
      </w:r>
      <w:r w:rsidR="00290CA3" w:rsidRPr="00290C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управлению земельными ресурсами</w:t>
      </w:r>
      <w:r w:rsidR="00290CA3" w:rsidRPr="00290CA3"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290CA3">
        <w:rPr>
          <w:rFonts w:ascii="Times New Roman" w:hAnsi="Times New Roman" w:cs="Times New Roman"/>
          <w:sz w:val="26"/>
          <w:szCs w:val="26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290CA3" w:rsidRPr="00290CA3">
        <w:rPr>
          <w:rFonts w:ascii="Times New Roman" w:hAnsi="Times New Roman" w:cs="Times New Roman"/>
          <w:sz w:val="26"/>
          <w:szCs w:val="26"/>
        </w:rPr>
        <w:t>Комитета</w:t>
      </w:r>
      <w:r w:rsidR="00290CA3">
        <w:rPr>
          <w:rFonts w:ascii="Times New Roman" w:hAnsi="Times New Roman" w:cs="Times New Roman"/>
          <w:sz w:val="26"/>
          <w:szCs w:val="26"/>
        </w:rPr>
        <w:t>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а) организация и осуществление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б) порядок осуществления контрольных мероприятий при осуществлении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</w:t>
      </w:r>
      <w:r w:rsidRPr="009061D9">
        <w:rPr>
          <w:rFonts w:ascii="Times New Roman" w:hAnsi="Times New Roman" w:cs="Times New Roman"/>
          <w:sz w:val="26"/>
          <w:szCs w:val="26"/>
        </w:rPr>
        <w:t>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lastRenderedPageBreak/>
        <w:t>в) порядок обжалования действий (бездействия) должностных лиц;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sz w:val="26"/>
          <w:szCs w:val="26"/>
        </w:rPr>
        <w:t>Комитетом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 xml:space="preserve"> в рамках </w:t>
      </w:r>
      <w:r>
        <w:rPr>
          <w:rFonts w:ascii="Times New Roman" w:hAnsi="Times New Roman" w:cs="Times New Roman"/>
          <w:sz w:val="26"/>
          <w:szCs w:val="26"/>
        </w:rPr>
        <w:t>муниципального земельного контроля</w:t>
      </w:r>
      <w:r w:rsidRPr="009061D9">
        <w:rPr>
          <w:rFonts w:ascii="Times New Roman" w:hAnsi="Times New Roman" w:cs="Times New Roman"/>
          <w:sz w:val="26"/>
          <w:szCs w:val="26"/>
        </w:rPr>
        <w:t>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Консультирование в письменной форме осуществляется должностным лицом </w:t>
      </w:r>
      <w:r w:rsidR="002A1A9B">
        <w:rPr>
          <w:rFonts w:ascii="Times New Roman" w:hAnsi="Times New Roman" w:cs="Times New Roman"/>
          <w:sz w:val="26"/>
          <w:szCs w:val="26"/>
        </w:rPr>
        <w:br/>
      </w:r>
      <w:r w:rsidRPr="009061D9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а) контролируемым лицом представлен письменный запрос о предоставлении письменного ответа по вопросам консультирования;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б) за время консультирования предоставить ответ на поставленные вопросы невозможно;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>в) ответ на поставленные вопросы требует дополнительного запроса сведений.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</w:t>
      </w:r>
      <w:r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9061D9" w:rsidRPr="009061D9" w:rsidRDefault="009061D9" w:rsidP="009061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1D9">
        <w:rPr>
          <w:rFonts w:ascii="Times New Roman" w:hAnsi="Times New Roman" w:cs="Times New Roman"/>
          <w:sz w:val="26"/>
          <w:szCs w:val="26"/>
        </w:rPr>
        <w:t xml:space="preserve">Информация, ставшая известной должностному лицу </w:t>
      </w:r>
      <w:r w:rsidR="00290CA3">
        <w:rPr>
          <w:rFonts w:ascii="Times New Roman" w:hAnsi="Times New Roman" w:cs="Times New Roman"/>
          <w:sz w:val="26"/>
          <w:szCs w:val="26"/>
        </w:rPr>
        <w:t>Комитета по управлению имуществом г. Заречного</w:t>
      </w:r>
      <w:r w:rsidRPr="009061D9">
        <w:rPr>
          <w:rFonts w:ascii="Times New Roman" w:hAnsi="Times New Roman" w:cs="Times New Roman"/>
          <w:sz w:val="26"/>
          <w:szCs w:val="26"/>
        </w:rPr>
        <w:t>в ходе консультирования, не может использоваться в целях оценки соблюдения контролируемым лицом обязательных требований.</w:t>
      </w:r>
    </w:p>
    <w:p w:rsidR="00D07D2E" w:rsidRPr="009061D9" w:rsidRDefault="00D07D2E" w:rsidP="009061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IV. Показатели результативности и эффективности Программы профилактики</w:t>
      </w:r>
    </w:p>
    <w:p w:rsidR="00423334" w:rsidRPr="009061D9" w:rsidRDefault="00423334" w:rsidP="0042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835"/>
      </w:tblGrid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 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Величина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100 %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100 % от числа обратившихся</w:t>
            </w:r>
          </w:p>
        </w:tc>
      </w:tr>
      <w:tr w:rsidR="00423334" w:rsidRPr="009061D9" w:rsidTr="0059501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Количество проведенных профилактических мероприятий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34" w:rsidRPr="009061D9" w:rsidRDefault="00423334" w:rsidP="004233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061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менее 1 мероприятия, проведенных контрольным органом</w:t>
            </w:r>
          </w:p>
        </w:tc>
      </w:tr>
    </w:tbl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061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23334" w:rsidRPr="009061D9" w:rsidRDefault="00423334" w:rsidP="00423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740F1" w:rsidRPr="009061D9" w:rsidRDefault="00C740F1">
      <w:pPr>
        <w:rPr>
          <w:rFonts w:ascii="Times New Roman" w:hAnsi="Times New Roman" w:cs="Times New Roman"/>
          <w:sz w:val="26"/>
          <w:szCs w:val="26"/>
        </w:rPr>
      </w:pPr>
    </w:p>
    <w:sectPr w:rsidR="00C740F1" w:rsidRPr="009061D9" w:rsidSect="00BD41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00"/>
    <w:multiLevelType w:val="hybridMultilevel"/>
    <w:tmpl w:val="2150859E"/>
    <w:lvl w:ilvl="0" w:tplc="606A2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E35995"/>
    <w:multiLevelType w:val="hybridMultilevel"/>
    <w:tmpl w:val="2924AE28"/>
    <w:lvl w:ilvl="0" w:tplc="BDEEE9F4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480F"/>
    <w:rsid w:val="0002660F"/>
    <w:rsid w:val="000350D8"/>
    <w:rsid w:val="000B1945"/>
    <w:rsid w:val="000F51ED"/>
    <w:rsid w:val="001502E0"/>
    <w:rsid w:val="0015519D"/>
    <w:rsid w:val="00230541"/>
    <w:rsid w:val="00266166"/>
    <w:rsid w:val="00290CA3"/>
    <w:rsid w:val="002A1A9B"/>
    <w:rsid w:val="002D2644"/>
    <w:rsid w:val="003810F5"/>
    <w:rsid w:val="003B4A6D"/>
    <w:rsid w:val="003F47F8"/>
    <w:rsid w:val="003F6642"/>
    <w:rsid w:val="00405F3B"/>
    <w:rsid w:val="00423334"/>
    <w:rsid w:val="00432922"/>
    <w:rsid w:val="00456C5D"/>
    <w:rsid w:val="004613A3"/>
    <w:rsid w:val="00484AF1"/>
    <w:rsid w:val="00490314"/>
    <w:rsid w:val="004A1CC6"/>
    <w:rsid w:val="00506A12"/>
    <w:rsid w:val="0051480F"/>
    <w:rsid w:val="005148AB"/>
    <w:rsid w:val="00541187"/>
    <w:rsid w:val="00551235"/>
    <w:rsid w:val="00592F25"/>
    <w:rsid w:val="005E7B9E"/>
    <w:rsid w:val="00601BEA"/>
    <w:rsid w:val="00610F9F"/>
    <w:rsid w:val="00663343"/>
    <w:rsid w:val="0067086C"/>
    <w:rsid w:val="00687316"/>
    <w:rsid w:val="006959F3"/>
    <w:rsid w:val="00696666"/>
    <w:rsid w:val="006C4040"/>
    <w:rsid w:val="006C4182"/>
    <w:rsid w:val="00753458"/>
    <w:rsid w:val="00753E9A"/>
    <w:rsid w:val="007A26DB"/>
    <w:rsid w:val="007C68E5"/>
    <w:rsid w:val="007D4EFF"/>
    <w:rsid w:val="00815F26"/>
    <w:rsid w:val="00891C5C"/>
    <w:rsid w:val="00896EC8"/>
    <w:rsid w:val="008B3909"/>
    <w:rsid w:val="008E5168"/>
    <w:rsid w:val="009061D9"/>
    <w:rsid w:val="00954F4D"/>
    <w:rsid w:val="00994CBF"/>
    <w:rsid w:val="00A030C0"/>
    <w:rsid w:val="00A16C67"/>
    <w:rsid w:val="00A50168"/>
    <w:rsid w:val="00AC663A"/>
    <w:rsid w:val="00AE6FFB"/>
    <w:rsid w:val="00BD41E9"/>
    <w:rsid w:val="00BF4C8E"/>
    <w:rsid w:val="00C20755"/>
    <w:rsid w:val="00C41219"/>
    <w:rsid w:val="00C459AA"/>
    <w:rsid w:val="00C65415"/>
    <w:rsid w:val="00C740F1"/>
    <w:rsid w:val="00C97695"/>
    <w:rsid w:val="00CA2086"/>
    <w:rsid w:val="00CB694E"/>
    <w:rsid w:val="00D07D2E"/>
    <w:rsid w:val="00D10622"/>
    <w:rsid w:val="00D15657"/>
    <w:rsid w:val="00D50379"/>
    <w:rsid w:val="00D96F5F"/>
    <w:rsid w:val="00E36792"/>
    <w:rsid w:val="00E6544D"/>
    <w:rsid w:val="00E87FF2"/>
    <w:rsid w:val="00EF35C1"/>
    <w:rsid w:val="00F77C7D"/>
    <w:rsid w:val="00F92187"/>
    <w:rsid w:val="00FA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41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35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kum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779&amp;dst=1018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8&amp;dst=72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8&amp;dst=7226" TargetMode="External"/><Relationship Id="rId10" Type="http://schemas.openxmlformats.org/officeDocument/2006/relationships/hyperlink" Target="https://login.consultant.ru/link/?req=doc&amp;base=LAW&amp;n=470985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Цисельская</dc:creator>
  <cp:lastModifiedBy>emordvinkina</cp:lastModifiedBy>
  <cp:revision>12</cp:revision>
  <cp:lastPrinted>2025-12-19T13:51:00Z</cp:lastPrinted>
  <dcterms:created xsi:type="dcterms:W3CDTF">2025-12-19T14:04:00Z</dcterms:created>
  <dcterms:modified xsi:type="dcterms:W3CDTF">2025-12-23T11:39:00Z</dcterms:modified>
</cp:coreProperties>
</file>