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80" w:rsidRP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F230C9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050B80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>регулирующих предоставление муниципальной услуги</w:t>
      </w:r>
      <w:r w:rsidR="00453980">
        <w:rPr>
          <w:rFonts w:ascii="Times New Roman" w:hAnsi="Times New Roman" w:cs="Times New Roman"/>
          <w:b/>
          <w:sz w:val="26"/>
          <w:szCs w:val="26"/>
        </w:rPr>
        <w:t>:</w:t>
      </w:r>
    </w:p>
    <w:p w:rsidR="00F230C9" w:rsidRDefault="00F230C9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E59D2" w:rsidRDefault="007E59D2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E59D2">
        <w:rPr>
          <w:rFonts w:ascii="Times New Roman" w:hAnsi="Times New Roman" w:cs="Times New Roman"/>
          <w:b/>
          <w:sz w:val="26"/>
          <w:szCs w:val="26"/>
        </w:rPr>
        <w:t>Принятие решения об изъятии земельного участка для муниципальных нужд, в том числе для размещения объектов местного значения</w:t>
      </w:r>
    </w:p>
    <w:p w:rsidR="00800501" w:rsidRPr="00F230C9" w:rsidRDefault="00800501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50B80" w:rsidRPr="000716D7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716D7">
        <w:rPr>
          <w:rFonts w:ascii="Times New Roman" w:hAnsi="Times New Roman" w:cs="Times New Roman"/>
          <w:sz w:val="25"/>
          <w:szCs w:val="25"/>
        </w:rPr>
        <w:t>Предоставление муниципальной услуги осуществляется в соответствии с:</w:t>
      </w:r>
    </w:p>
    <w:p w:rsidR="00F230C9" w:rsidRPr="000716D7" w:rsidRDefault="00F230C9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050B80" w:rsidRPr="000716D7" w:rsidRDefault="00050B80" w:rsidP="00D76646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0716D7">
        <w:rPr>
          <w:sz w:val="25"/>
          <w:szCs w:val="25"/>
        </w:rPr>
        <w:t xml:space="preserve">- </w:t>
      </w:r>
      <w:hyperlink r:id="rId5" w:history="1">
        <w:r w:rsidRPr="000716D7">
          <w:rPr>
            <w:rFonts w:eastAsia="Calibri"/>
            <w:sz w:val="25"/>
            <w:szCs w:val="25"/>
            <w:lang w:eastAsia="en-US"/>
          </w:rPr>
          <w:t>Конституцией</w:t>
        </w:r>
      </w:hyperlink>
      <w:r w:rsidRPr="000716D7">
        <w:rPr>
          <w:rFonts w:eastAsia="Calibri"/>
          <w:sz w:val="25"/>
          <w:szCs w:val="25"/>
          <w:lang w:eastAsia="en-US"/>
        </w:rPr>
        <w:t xml:space="preserve"> Российской Федерации от 12.12.1993 </w:t>
      </w:r>
      <w:r w:rsidR="00D76646" w:rsidRPr="000716D7">
        <w:rPr>
          <w:rFonts w:eastAsiaTheme="minorHAnsi"/>
          <w:sz w:val="25"/>
          <w:szCs w:val="25"/>
          <w:lang w:eastAsia="en-US"/>
        </w:rPr>
        <w:t>принят</w:t>
      </w:r>
      <w:r w:rsidR="00872D4E" w:rsidRPr="000716D7">
        <w:rPr>
          <w:rFonts w:eastAsiaTheme="minorHAnsi"/>
          <w:sz w:val="25"/>
          <w:szCs w:val="25"/>
          <w:lang w:eastAsia="en-US"/>
        </w:rPr>
        <w:t>ой</w:t>
      </w:r>
      <w:r w:rsidR="00D76646" w:rsidRPr="000716D7">
        <w:rPr>
          <w:rFonts w:eastAsiaTheme="minorHAnsi"/>
          <w:sz w:val="25"/>
          <w:szCs w:val="25"/>
          <w:lang w:eastAsia="en-US"/>
        </w:rPr>
        <w:t xml:space="preserve"> всенародным голосованием 12.12.1993 с изменениями, одобренными в ходе общероссийского голосования 01.07.2020</w:t>
      </w:r>
      <w:r w:rsidR="00720FE7" w:rsidRPr="000716D7">
        <w:rPr>
          <w:rFonts w:eastAsiaTheme="minorHAnsi"/>
          <w:sz w:val="25"/>
          <w:szCs w:val="25"/>
          <w:lang w:eastAsia="en-US"/>
        </w:rPr>
        <w:t xml:space="preserve">. </w:t>
      </w:r>
      <w:r w:rsidR="00D76646" w:rsidRPr="000716D7">
        <w:rPr>
          <w:rFonts w:eastAsiaTheme="minorHAnsi"/>
          <w:sz w:val="25"/>
          <w:szCs w:val="25"/>
          <w:lang w:eastAsia="en-US"/>
        </w:rPr>
        <w:t>Официальный текст Конституции РФ с внесенными поправками от 14.03.2020</w:t>
      </w:r>
      <w:r w:rsidR="00720FE7" w:rsidRPr="000716D7">
        <w:rPr>
          <w:rFonts w:eastAsiaTheme="minorHAnsi"/>
          <w:sz w:val="25"/>
          <w:szCs w:val="25"/>
          <w:lang w:eastAsia="en-US"/>
        </w:rPr>
        <w:t>,</w:t>
      </w:r>
      <w:r w:rsidR="00D76646" w:rsidRPr="000716D7">
        <w:rPr>
          <w:rFonts w:eastAsiaTheme="minorHAnsi"/>
          <w:sz w:val="25"/>
          <w:szCs w:val="25"/>
          <w:lang w:eastAsia="en-US"/>
        </w:rPr>
        <w:t xml:space="preserve"> опубликован на Официальном интернет-портале правовой информации http://www.pravo.gov.ru, 04.07.202</w:t>
      </w:r>
      <w:r w:rsidR="00720FE7" w:rsidRPr="000716D7">
        <w:rPr>
          <w:rFonts w:eastAsiaTheme="minorHAnsi"/>
          <w:sz w:val="25"/>
          <w:szCs w:val="25"/>
          <w:lang w:eastAsia="en-US"/>
        </w:rPr>
        <w:t>0</w:t>
      </w:r>
      <w:r w:rsidRPr="000716D7">
        <w:rPr>
          <w:sz w:val="25"/>
          <w:szCs w:val="25"/>
        </w:rPr>
        <w:t>;</w:t>
      </w:r>
    </w:p>
    <w:p w:rsidR="00E77D46" w:rsidRPr="000716D7" w:rsidRDefault="006F10F1" w:rsidP="00E77D46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0716D7">
        <w:rPr>
          <w:sz w:val="25"/>
          <w:szCs w:val="25"/>
        </w:rPr>
        <w:t>- Закон</w:t>
      </w:r>
      <w:r w:rsidR="007342B5" w:rsidRPr="000716D7">
        <w:rPr>
          <w:sz w:val="25"/>
          <w:szCs w:val="25"/>
        </w:rPr>
        <w:t>ом</w:t>
      </w:r>
      <w:r w:rsidRPr="000716D7">
        <w:rPr>
          <w:sz w:val="25"/>
          <w:szCs w:val="25"/>
        </w:rPr>
        <w:t xml:space="preserve"> РФ от 14.07.1992 № 3297-1 «О закрытом административно-территориальном образовании» (с последующими изменениями</w:t>
      </w:r>
      <w:r w:rsidR="00E77D46" w:rsidRPr="000716D7">
        <w:rPr>
          <w:sz w:val="25"/>
          <w:szCs w:val="25"/>
        </w:rPr>
        <w:t>) («Российская газета», № 190, 26.08.1992);</w:t>
      </w:r>
    </w:p>
    <w:p w:rsidR="00177999" w:rsidRPr="000716D7" w:rsidRDefault="00177999" w:rsidP="00177999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0716D7">
        <w:rPr>
          <w:sz w:val="25"/>
          <w:szCs w:val="25"/>
        </w:rPr>
        <w:t xml:space="preserve">- Федеральным </w:t>
      </w:r>
      <w:hyperlink r:id="rId6" w:history="1">
        <w:r w:rsidRPr="000716D7">
          <w:rPr>
            <w:rStyle w:val="a4"/>
            <w:color w:val="auto"/>
            <w:sz w:val="25"/>
            <w:szCs w:val="25"/>
            <w:u w:val="none"/>
          </w:rPr>
          <w:t>законом</w:t>
        </w:r>
      </w:hyperlink>
      <w:r w:rsidRPr="000716D7">
        <w:rPr>
          <w:sz w:val="25"/>
          <w:szCs w:val="25"/>
        </w:rPr>
        <w:t xml:space="preserve"> от 25.10.2001 № 136-ФЗ «Земельный кодекс Российской Федерации» (с последующими изменениями) («Российская газета», 30.10.2001, № 211-212);</w:t>
      </w:r>
    </w:p>
    <w:p w:rsidR="00050B80" w:rsidRPr="000716D7" w:rsidRDefault="00050B80" w:rsidP="00872D4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0716D7">
        <w:rPr>
          <w:sz w:val="25"/>
          <w:szCs w:val="25"/>
        </w:rPr>
        <w:t xml:space="preserve">- Федеральным </w:t>
      </w:r>
      <w:hyperlink r:id="rId7" w:history="1">
        <w:r w:rsidRPr="000716D7">
          <w:rPr>
            <w:sz w:val="25"/>
            <w:szCs w:val="25"/>
          </w:rPr>
          <w:t>законом</w:t>
        </w:r>
      </w:hyperlink>
      <w:r w:rsidRPr="000716D7">
        <w:rPr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</w:t>
      </w:r>
      <w:r w:rsidRPr="000716D7">
        <w:rPr>
          <w:rFonts w:eastAsia="Calibri"/>
          <w:sz w:val="25"/>
          <w:szCs w:val="25"/>
          <w:lang w:eastAsia="en-US"/>
        </w:rPr>
        <w:t xml:space="preserve"> (с последующими изменениями),</w:t>
      </w:r>
      <w:r w:rsidRPr="000716D7">
        <w:rPr>
          <w:sz w:val="25"/>
          <w:szCs w:val="25"/>
        </w:rPr>
        <w:t xml:space="preserve"> («</w:t>
      </w:r>
      <w:r w:rsidRPr="000716D7">
        <w:rPr>
          <w:rFonts w:eastAsia="Calibri"/>
          <w:sz w:val="25"/>
          <w:szCs w:val="25"/>
          <w:lang w:eastAsia="en-US"/>
        </w:rPr>
        <w:t>Собрание законодательства РФ», 06.10.2003, № 40, ст. 3822)</w:t>
      </w:r>
      <w:r w:rsidRPr="000716D7">
        <w:rPr>
          <w:sz w:val="25"/>
          <w:szCs w:val="25"/>
        </w:rPr>
        <w:t>;</w:t>
      </w:r>
      <w:r w:rsidR="00D76646" w:rsidRPr="000716D7">
        <w:rPr>
          <w:rFonts w:eastAsiaTheme="minorHAnsi"/>
          <w:sz w:val="25"/>
          <w:szCs w:val="25"/>
          <w:lang w:eastAsia="en-US"/>
        </w:rPr>
        <w:t xml:space="preserve"> </w:t>
      </w:r>
    </w:p>
    <w:p w:rsidR="00D76646" w:rsidRPr="000716D7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716D7">
        <w:rPr>
          <w:sz w:val="25"/>
          <w:szCs w:val="25"/>
        </w:rPr>
        <w:t xml:space="preserve">- </w:t>
      </w:r>
      <w:r w:rsidRPr="000716D7">
        <w:rPr>
          <w:rFonts w:eastAsia="Calibri"/>
          <w:sz w:val="25"/>
          <w:szCs w:val="25"/>
          <w:lang w:eastAsia="en-US"/>
        </w:rPr>
        <w:t xml:space="preserve">Федеральным </w:t>
      </w:r>
      <w:hyperlink r:id="rId8" w:history="1">
        <w:r w:rsidRPr="000716D7">
          <w:rPr>
            <w:rFonts w:eastAsia="Calibri"/>
            <w:sz w:val="25"/>
            <w:szCs w:val="25"/>
            <w:lang w:eastAsia="en-US"/>
          </w:rPr>
          <w:t>законом</w:t>
        </w:r>
      </w:hyperlink>
      <w:r w:rsidRPr="000716D7">
        <w:rPr>
          <w:rFonts w:eastAsia="Calibri"/>
          <w:sz w:val="25"/>
          <w:szCs w:val="25"/>
          <w:lang w:eastAsia="en-US"/>
        </w:rPr>
        <w:t xml:space="preserve"> от 27.07.2010 № 210-ФЗ «Об организации предоставления </w:t>
      </w:r>
      <w:bookmarkStart w:id="0" w:name="_GoBack"/>
      <w:bookmarkEnd w:id="0"/>
      <w:r w:rsidRPr="000716D7">
        <w:rPr>
          <w:rFonts w:eastAsia="Calibri"/>
          <w:sz w:val="25"/>
          <w:szCs w:val="25"/>
          <w:lang w:eastAsia="en-US"/>
        </w:rPr>
        <w:t>государственных и муниципальных услуг» (с последующими изменениями), («Российская газета», № 168, 30.07.2010)</w:t>
      </w:r>
      <w:r w:rsidR="00D76646" w:rsidRPr="000716D7">
        <w:rPr>
          <w:rFonts w:eastAsia="Calibri"/>
          <w:sz w:val="25"/>
          <w:szCs w:val="25"/>
          <w:lang w:eastAsia="en-US"/>
        </w:rPr>
        <w:t>;</w:t>
      </w:r>
      <w:r w:rsidRPr="000716D7">
        <w:rPr>
          <w:rFonts w:eastAsia="Calibri"/>
          <w:sz w:val="25"/>
          <w:szCs w:val="25"/>
          <w:lang w:eastAsia="en-US"/>
        </w:rPr>
        <w:t xml:space="preserve"> </w:t>
      </w:r>
    </w:p>
    <w:p w:rsidR="00050B80" w:rsidRPr="000716D7" w:rsidRDefault="00050B80" w:rsidP="00050B8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0716D7">
        <w:rPr>
          <w:sz w:val="25"/>
          <w:szCs w:val="25"/>
        </w:rPr>
        <w:t>- Федеральным законом от 06.04.2011 № 63-ФЗ «Об электронной подписи»</w:t>
      </w:r>
      <w:r w:rsidRPr="000716D7">
        <w:rPr>
          <w:rFonts w:eastAsia="Calibri"/>
          <w:sz w:val="25"/>
          <w:szCs w:val="25"/>
          <w:lang w:eastAsia="en-US"/>
        </w:rPr>
        <w:t xml:space="preserve"> (с последующими изменениями),</w:t>
      </w:r>
      <w:r w:rsidRPr="000716D7">
        <w:rPr>
          <w:sz w:val="25"/>
          <w:szCs w:val="25"/>
        </w:rPr>
        <w:t xml:space="preserve"> </w:t>
      </w:r>
      <w:r w:rsidRPr="000716D7">
        <w:rPr>
          <w:rFonts w:eastAsia="Calibri"/>
          <w:sz w:val="25"/>
          <w:szCs w:val="25"/>
          <w:lang w:eastAsia="en-US"/>
        </w:rPr>
        <w:t>(«Собрание законодательства РФ», 11.04.2011, № 15, с</w:t>
      </w:r>
      <w:r w:rsidR="00D76646" w:rsidRPr="000716D7">
        <w:rPr>
          <w:rFonts w:eastAsia="Calibri"/>
          <w:sz w:val="25"/>
          <w:szCs w:val="25"/>
          <w:lang w:eastAsia="en-US"/>
        </w:rPr>
        <w:t>т. 2036)</w:t>
      </w:r>
      <w:r w:rsidRPr="000716D7">
        <w:rPr>
          <w:sz w:val="25"/>
          <w:szCs w:val="25"/>
        </w:rPr>
        <w:t>;</w:t>
      </w:r>
    </w:p>
    <w:p w:rsidR="00177999" w:rsidRPr="000716D7" w:rsidRDefault="00177999" w:rsidP="00177999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0716D7">
        <w:rPr>
          <w:sz w:val="25"/>
          <w:szCs w:val="25"/>
        </w:rPr>
        <w:t xml:space="preserve">- Федеральным </w:t>
      </w:r>
      <w:hyperlink r:id="rId9" w:history="1">
        <w:r w:rsidRPr="000716D7">
          <w:rPr>
            <w:rStyle w:val="a4"/>
            <w:color w:val="auto"/>
            <w:sz w:val="25"/>
            <w:szCs w:val="25"/>
            <w:u w:val="none"/>
          </w:rPr>
          <w:t>законом</w:t>
        </w:r>
      </w:hyperlink>
      <w:r w:rsidRPr="000716D7">
        <w:rPr>
          <w:sz w:val="25"/>
          <w:szCs w:val="25"/>
        </w:rPr>
        <w:t xml:space="preserve"> от 13.07.2015 № 218-ФЗ «О государственной регистрации недвижимости» (с последующими изменениями) («Российская газета», № 156, 17.07.2015);</w:t>
      </w:r>
    </w:p>
    <w:p w:rsidR="007E59D2" w:rsidRDefault="00E77D46" w:rsidP="00DB5E0D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18485A">
        <w:rPr>
          <w:rFonts w:ascii="Times New Roman" w:hAnsi="Times New Roman" w:cs="Times New Roman"/>
          <w:sz w:val="25"/>
          <w:szCs w:val="25"/>
        </w:rPr>
        <w:t xml:space="preserve">- </w:t>
      </w:r>
      <w:r w:rsidR="007E59D2" w:rsidRPr="0018485A">
        <w:rPr>
          <w:rFonts w:ascii="Times New Roman" w:hAnsi="Times New Roman" w:cs="Times New Roman"/>
          <w:sz w:val="25"/>
          <w:szCs w:val="25"/>
        </w:rPr>
        <w:t xml:space="preserve"> </w:t>
      </w:r>
      <w:r w:rsidR="0018485A" w:rsidRPr="0018485A">
        <w:rPr>
          <w:rFonts w:ascii="Times New Roman" w:hAnsi="Times New Roman" w:cs="Times New Roman"/>
          <w:sz w:val="25"/>
          <w:szCs w:val="25"/>
        </w:rPr>
        <w:t xml:space="preserve">Приказом </w:t>
      </w:r>
      <w:proofErr w:type="spellStart"/>
      <w:r w:rsidR="0018485A" w:rsidRPr="0018485A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="0018485A" w:rsidRPr="0018485A">
        <w:rPr>
          <w:rFonts w:ascii="Times New Roman" w:hAnsi="Times New Roman" w:cs="Times New Roman"/>
          <w:sz w:val="25"/>
          <w:szCs w:val="25"/>
        </w:rPr>
        <w:t xml:space="preserve"> от 19.04.2022 N П/0151 </w:t>
      </w:r>
      <w:r w:rsidR="0018485A">
        <w:rPr>
          <w:rFonts w:ascii="Times New Roman" w:hAnsi="Times New Roman" w:cs="Times New Roman"/>
          <w:sz w:val="25"/>
          <w:szCs w:val="25"/>
        </w:rPr>
        <w:t>«</w:t>
      </w:r>
      <w:r w:rsidR="0018485A" w:rsidRPr="0018485A">
        <w:rPr>
          <w:rFonts w:ascii="Times New Roman" w:hAnsi="Times New Roman" w:cs="Times New Roman"/>
          <w:sz w:val="25"/>
          <w:szCs w:val="25"/>
        </w:rPr>
        <w:t xml:space="preserve">Об утверждении требований к форме и содержанию ходатайства об изъятии земельных участков для государственных или муниципальных нужд, состава прилагаемых к нему документов,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информационно-телекоммуникационной сети </w:t>
      </w:r>
      <w:r w:rsidR="0018485A">
        <w:rPr>
          <w:rFonts w:ascii="Times New Roman" w:hAnsi="Times New Roman" w:cs="Times New Roman"/>
          <w:sz w:val="25"/>
          <w:szCs w:val="25"/>
        </w:rPr>
        <w:t>«Интернет»</w:t>
      </w:r>
      <w:r w:rsidR="0018485A" w:rsidRPr="0018485A">
        <w:rPr>
          <w:rFonts w:ascii="Times New Roman" w:hAnsi="Times New Roman" w:cs="Times New Roman"/>
          <w:sz w:val="25"/>
          <w:szCs w:val="25"/>
        </w:rPr>
        <w:t xml:space="preserve"> и требований к их формату</w:t>
      </w:r>
      <w:r w:rsidR="0018485A">
        <w:rPr>
          <w:rFonts w:ascii="Times New Roman" w:hAnsi="Times New Roman" w:cs="Times New Roman"/>
          <w:sz w:val="25"/>
          <w:szCs w:val="25"/>
        </w:rPr>
        <w:t xml:space="preserve">» </w:t>
      </w:r>
      <w:r w:rsidR="0018485A" w:rsidRPr="0018485A">
        <w:rPr>
          <w:rFonts w:ascii="Times New Roman" w:hAnsi="Times New Roman" w:cs="Times New Roman"/>
          <w:sz w:val="25"/>
          <w:szCs w:val="25"/>
        </w:rPr>
        <w:t>(Зарегистрировано в Минюсте России 01.06.2022 N 68694)</w:t>
      </w:r>
      <w:r w:rsidR="0018485A">
        <w:rPr>
          <w:rFonts w:ascii="Times New Roman" w:hAnsi="Times New Roman" w:cs="Times New Roman"/>
          <w:sz w:val="25"/>
          <w:szCs w:val="25"/>
        </w:rPr>
        <w:t>,</w:t>
      </w:r>
      <w:r w:rsidR="007E59D2" w:rsidRPr="000716D7">
        <w:rPr>
          <w:rFonts w:ascii="Times New Roman" w:hAnsi="Times New Roman" w:cs="Times New Roman"/>
          <w:sz w:val="25"/>
          <w:szCs w:val="25"/>
        </w:rPr>
        <w:t xml:space="preserve"> (Официальный интернет-портал </w:t>
      </w:r>
      <w:r w:rsidR="007E59D2" w:rsidRPr="0018485A">
        <w:rPr>
          <w:rFonts w:ascii="Times New Roman" w:hAnsi="Times New Roman" w:cs="Times New Roman"/>
          <w:sz w:val="25"/>
          <w:szCs w:val="25"/>
        </w:rPr>
        <w:t>правовой информации (</w:t>
      </w:r>
      <w:r w:rsidR="0018485A" w:rsidRPr="0018485A">
        <w:rPr>
          <w:rFonts w:ascii="Times New Roman" w:hAnsi="Times New Roman" w:cs="Times New Roman"/>
          <w:sz w:val="25"/>
          <w:szCs w:val="25"/>
        </w:rPr>
        <w:t>http://pravo.gov.ru, 02.06.2022</w:t>
      </w:r>
      <w:r w:rsidR="007E59D2" w:rsidRPr="0018485A">
        <w:rPr>
          <w:rFonts w:ascii="Times New Roman" w:hAnsi="Times New Roman" w:cs="Times New Roman"/>
          <w:sz w:val="25"/>
          <w:szCs w:val="25"/>
        </w:rPr>
        <w:t>);</w:t>
      </w:r>
    </w:p>
    <w:p w:rsidR="00050B80" w:rsidRPr="000716D7" w:rsidRDefault="00050B80" w:rsidP="00050B8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bookmarkStart w:id="1" w:name="P148"/>
      <w:bookmarkEnd w:id="1"/>
      <w:r w:rsidRPr="000716D7">
        <w:rPr>
          <w:sz w:val="25"/>
          <w:szCs w:val="25"/>
        </w:rPr>
        <w:t xml:space="preserve">- </w:t>
      </w:r>
      <w:hyperlink r:id="rId10" w:history="1">
        <w:r w:rsidRPr="000716D7">
          <w:rPr>
            <w:sz w:val="25"/>
            <w:szCs w:val="25"/>
          </w:rPr>
          <w:t>Уставом</w:t>
        </w:r>
      </w:hyperlink>
      <w:r w:rsidRPr="000716D7">
        <w:rPr>
          <w:sz w:val="25"/>
          <w:szCs w:val="25"/>
        </w:rPr>
        <w:t xml:space="preserve"> закрытого административно-территориального образования города Заречного Пензенской области (принят Решением Собрания представителей г. Заречного от 19.12.2005 № 142)</w:t>
      </w:r>
      <w:r w:rsidRPr="000716D7">
        <w:rPr>
          <w:rFonts w:eastAsia="Calibri"/>
          <w:sz w:val="25"/>
          <w:szCs w:val="25"/>
          <w:lang w:eastAsia="en-US"/>
        </w:rPr>
        <w:t xml:space="preserve"> (с последующими изменениями)</w:t>
      </w:r>
      <w:r w:rsidRPr="000716D7">
        <w:rPr>
          <w:sz w:val="25"/>
          <w:szCs w:val="25"/>
        </w:rPr>
        <w:t xml:space="preserve"> («</w:t>
      </w:r>
      <w:r w:rsidRPr="000716D7">
        <w:rPr>
          <w:rFonts w:eastAsia="Calibri"/>
          <w:sz w:val="25"/>
          <w:szCs w:val="25"/>
          <w:lang w:eastAsia="en-US"/>
        </w:rPr>
        <w:t>Заречье», № 52, 28.12.2005)</w:t>
      </w:r>
      <w:r w:rsidRPr="000716D7">
        <w:rPr>
          <w:sz w:val="25"/>
          <w:szCs w:val="25"/>
        </w:rPr>
        <w:t>;</w:t>
      </w:r>
    </w:p>
    <w:p w:rsidR="00E77D46" w:rsidRPr="000716D7" w:rsidRDefault="00E77D46" w:rsidP="00E77D4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0716D7">
        <w:rPr>
          <w:sz w:val="25"/>
          <w:szCs w:val="25"/>
        </w:rPr>
        <w:t>- Решением Собрания представителей г. Заречного от 25.05.2011 № 262 «Об утверждении Перечня услуг, которые являются необходимыми и обязательными для предоставления муниципальных услуг, предоставляемых органами местного самоуправления города Заречного Пензенской области» (с последующими изменениями) («Ведомости Заречного», 03.06.2011, № 23, с. 54);</w:t>
      </w:r>
    </w:p>
    <w:p w:rsidR="00941411" w:rsidRPr="000716D7" w:rsidRDefault="00050B80" w:rsidP="002233E1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716D7">
        <w:rPr>
          <w:sz w:val="25"/>
          <w:szCs w:val="25"/>
        </w:rPr>
        <w:t xml:space="preserve">- </w:t>
      </w:r>
      <w:hyperlink r:id="rId11" w:history="1">
        <w:r w:rsidRPr="000716D7">
          <w:rPr>
            <w:sz w:val="25"/>
            <w:szCs w:val="25"/>
          </w:rPr>
          <w:t>Постановлением</w:t>
        </w:r>
      </w:hyperlink>
      <w:r w:rsidRPr="000716D7">
        <w:rPr>
          <w:sz w:val="25"/>
          <w:szCs w:val="25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0716D7">
        <w:rPr>
          <w:rFonts w:eastAsia="Calibri"/>
          <w:sz w:val="25"/>
          <w:szCs w:val="25"/>
          <w:lang w:eastAsia="en-US"/>
        </w:rPr>
        <w:t>(с последующими изменениями)</w:t>
      </w:r>
      <w:r w:rsidRPr="000716D7">
        <w:rPr>
          <w:sz w:val="25"/>
          <w:szCs w:val="25"/>
        </w:rPr>
        <w:t xml:space="preserve"> («</w:t>
      </w:r>
      <w:r w:rsidR="00872D4E" w:rsidRPr="000716D7">
        <w:rPr>
          <w:sz w:val="25"/>
          <w:szCs w:val="25"/>
        </w:rPr>
        <w:t>Заречье</w:t>
      </w:r>
      <w:r w:rsidRPr="000716D7">
        <w:rPr>
          <w:rFonts w:eastAsia="Calibri"/>
          <w:sz w:val="25"/>
          <w:szCs w:val="25"/>
          <w:lang w:eastAsia="en-US"/>
        </w:rPr>
        <w:t>», 23.03.2018, № 12, с. 4)</w:t>
      </w:r>
      <w:r w:rsidR="000716D7" w:rsidRPr="000716D7">
        <w:rPr>
          <w:rFonts w:eastAsia="Calibri"/>
          <w:sz w:val="25"/>
          <w:szCs w:val="25"/>
          <w:lang w:eastAsia="en-US"/>
        </w:rPr>
        <w:t>;</w:t>
      </w:r>
    </w:p>
    <w:p w:rsidR="000716D7" w:rsidRPr="000716D7" w:rsidRDefault="000716D7" w:rsidP="002233E1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0716D7">
        <w:rPr>
          <w:rFonts w:eastAsia="Calibri"/>
          <w:sz w:val="25"/>
          <w:szCs w:val="25"/>
          <w:lang w:eastAsia="en-US"/>
        </w:rPr>
        <w:t>- Приказом Комитета по управлению имуществом города Заречного Пензенской области от 16.11.2018 № 85 «Об утверждении Административного регламента предоставления муниципальной услуги «Принятие решение об изъятии земельного участка для муниципальных нужд, в том числе для размещения объектов местного значения» (с последующими изменениями) («Ведомости Заречного», 23.11.2018, № 50).</w:t>
      </w:r>
    </w:p>
    <w:sectPr w:rsidR="000716D7" w:rsidRPr="000716D7" w:rsidSect="00050B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15513"/>
    <w:multiLevelType w:val="hybridMultilevel"/>
    <w:tmpl w:val="05363C94"/>
    <w:lvl w:ilvl="0" w:tplc="F8B4C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B80"/>
    <w:rsid w:val="00050B80"/>
    <w:rsid w:val="000716D7"/>
    <w:rsid w:val="000C6F90"/>
    <w:rsid w:val="00177999"/>
    <w:rsid w:val="0018485A"/>
    <w:rsid w:val="00191A7A"/>
    <w:rsid w:val="002125E5"/>
    <w:rsid w:val="002233E1"/>
    <w:rsid w:val="00252522"/>
    <w:rsid w:val="00256CD4"/>
    <w:rsid w:val="002835CE"/>
    <w:rsid w:val="00285001"/>
    <w:rsid w:val="002C09E2"/>
    <w:rsid w:val="002C4334"/>
    <w:rsid w:val="00330A88"/>
    <w:rsid w:val="003E7968"/>
    <w:rsid w:val="00453980"/>
    <w:rsid w:val="005C058D"/>
    <w:rsid w:val="006143E6"/>
    <w:rsid w:val="00614B7C"/>
    <w:rsid w:val="006362CC"/>
    <w:rsid w:val="00685227"/>
    <w:rsid w:val="006D17F3"/>
    <w:rsid w:val="006F10F1"/>
    <w:rsid w:val="00720FE7"/>
    <w:rsid w:val="007342B5"/>
    <w:rsid w:val="007C04EB"/>
    <w:rsid w:val="007E59D2"/>
    <w:rsid w:val="00800501"/>
    <w:rsid w:val="00872D4E"/>
    <w:rsid w:val="00924F0E"/>
    <w:rsid w:val="00941411"/>
    <w:rsid w:val="00A6503D"/>
    <w:rsid w:val="00B352C5"/>
    <w:rsid w:val="00BC1FF6"/>
    <w:rsid w:val="00BD5250"/>
    <w:rsid w:val="00D62162"/>
    <w:rsid w:val="00D76646"/>
    <w:rsid w:val="00DB5E0D"/>
    <w:rsid w:val="00DD6CE0"/>
    <w:rsid w:val="00E21445"/>
    <w:rsid w:val="00E77D46"/>
    <w:rsid w:val="00F230C9"/>
    <w:rsid w:val="00F9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197D6-46D5-4227-AEC5-4BBB215F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0B80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0B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5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5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ED5BD763CCC0F5C136B89A6812B79711AB0D0AB91800A1ADF49F23EEF155A6B38BB2CF0C690124y5V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8D08D5C4225ED255F5B66C2AD5DA43A3F1D581CD2D1A02234485E7F0pET9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FA925B6F52A920C3D256FB8C2DEF35644BC983A01EADEAD9D244F11AB5C5620B9E02EF8C1057A2873E5A0993V0t8O" TargetMode="External"/><Relationship Id="rId11" Type="http://schemas.openxmlformats.org/officeDocument/2006/relationships/hyperlink" Target="consultantplus://offline/ref=A706BEDB88A81F0682D3E5AE00C52077DB175BA89CE0F8F240DCA953E4722ED3ADCD99C8F287FB4310088C4EN4PBN" TargetMode="External"/><Relationship Id="rId5" Type="http://schemas.openxmlformats.org/officeDocument/2006/relationships/hyperlink" Target="consultantplus://offline/ref=31533B4C906B3B78BA85F52DB2B4175EA25566B37863F3954EFB42a0a0J" TargetMode="External"/><Relationship Id="rId10" Type="http://schemas.openxmlformats.org/officeDocument/2006/relationships/hyperlink" Target="consultantplus://offline/ref=A706BEDB88A81F0682D3E5AE00C52077DB175BA89CE0F4FC43D5A953E4722ED3ADNCP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FA925B6F52A920C3D256FB8C2DEF35644ACB82AC13ADEAD9D244F11AB5C5620B9E02EF8C1057A2873E5A0993V0t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nmelnikova</dc:creator>
  <cp:lastModifiedBy>Лариса В. Цисельская</cp:lastModifiedBy>
  <cp:revision>5</cp:revision>
  <cp:lastPrinted>2024-01-24T11:43:00Z</cp:lastPrinted>
  <dcterms:created xsi:type="dcterms:W3CDTF">2024-01-25T08:52:00Z</dcterms:created>
  <dcterms:modified xsi:type="dcterms:W3CDTF">2024-04-17T08:20:00Z</dcterms:modified>
</cp:coreProperties>
</file>