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4E" w:rsidRPr="0099721B" w:rsidRDefault="0099721B" w:rsidP="00997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21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612A43" w:rsidRPr="00612A43" w:rsidRDefault="00612A43" w:rsidP="0061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612A43" w:rsidRPr="00612A43" w:rsidRDefault="00612A43" w:rsidP="00612A43">
      <w:pPr>
        <w:tabs>
          <w:tab w:val="left" w:pos="0"/>
          <w:tab w:val="left" w:pos="10260"/>
        </w:tabs>
        <w:spacing w:after="0" w:line="240" w:lineRule="auto"/>
        <w:ind w:left="567" w:right="-21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Комитет по управлению имуществом города Заречного Пензенской области </w:t>
      </w:r>
      <w:r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сообщает о проведении электронного аукциона, назначенного </w:t>
      </w:r>
      <w:r w:rsidR="00CD2F4E"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на </w:t>
      </w:r>
      <w:r w:rsidR="00BB332E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1</w:t>
      </w:r>
      <w:r w:rsidR="00915BB4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2</w:t>
      </w:r>
      <w:r w:rsidR="00BB332E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.09</w:t>
      </w:r>
      <w:r w:rsidR="00CD2F4E" w:rsidRPr="00982F89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.202</w:t>
      </w:r>
      <w:r w:rsidR="00B027D6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4</w:t>
      </w:r>
      <w:r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года в</w:t>
      </w:r>
      <w:r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10 часов 00 минут</w:t>
      </w:r>
      <w:r w:rsidRPr="00612A43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,</w:t>
      </w: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на право заключения договор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а</w:t>
      </w:r>
      <w:r w:rsidRPr="00612A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ого</w:t>
      </w:r>
      <w:r w:rsidRPr="00612A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а</w:t>
      </w:r>
      <w:r w:rsidRPr="00612A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из состава земель населенных пунктов.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A43" w:rsidRDefault="00612A43" w:rsidP="00612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сообщение о проведении настоящего аукциона в электронной форме размещается на официальном сайте Российской Федерации для размещения информации о проведении торгов </w:t>
      </w:r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torgi</w:t>
      </w:r>
      <w:proofErr w:type="spellEnd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/</w:t>
      </w:r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/</w:t>
      </w:r>
      <w:r w:rsidRPr="00612A43">
        <w:rPr>
          <w:rFonts w:ascii="Times New Roman" w:eastAsia="Times New Roman" w:hAnsi="Times New Roman" w:cs="Times New Roman"/>
          <w:sz w:val="24"/>
          <w:szCs w:val="24"/>
        </w:rPr>
        <w:t xml:space="preserve">, на электронной торговой </w:t>
      </w:r>
      <w:r w:rsidR="00FB789E" w:rsidRPr="00FB789E">
        <w:rPr>
          <w:rFonts w:ascii="Times New Roman" w:eastAsia="Times New Roman" w:hAnsi="Times New Roman" w:cs="Times New Roman"/>
          <w:sz w:val="24"/>
          <w:szCs w:val="24"/>
        </w:rPr>
        <w:t>площадке</w:t>
      </w:r>
      <w:r w:rsidR="00FB78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hyperlink r:id="rId5" w:history="1">
        <w:r w:rsidR="00FB789E" w:rsidRPr="00B15F1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https://www.fabrikant.ru/</w:t>
        </w:r>
      </w:hyperlink>
      <w:r w:rsidR="00FB789E" w:rsidRPr="00FB78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г. Заречного  Пензенской области </w:t>
      </w:r>
      <w:hyperlink r:id="rId6" w:history="1"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www.zarechny.zato.ru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Комитета по управлению имуществом </w:t>
      </w:r>
      <w:proofErr w:type="spellStart"/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г.Заречного</w:t>
      </w:r>
      <w:proofErr w:type="spellEnd"/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https://www.zarkumi.ru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2A43" w:rsidRPr="00612A43" w:rsidRDefault="00612A43" w:rsidP="00612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A43" w:rsidRPr="00612A43" w:rsidRDefault="00612A43" w:rsidP="00612A43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по управлению имуществом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г.Заречного</w:t>
      </w:r>
      <w:proofErr w:type="spellEnd"/>
    </w:p>
    <w:p w:rsidR="00612A43" w:rsidRPr="00612A43" w:rsidRDefault="00612A43" w:rsidP="00612A4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Пензенская область,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Заречный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проспект 30-летия Победы, д.27. </w:t>
      </w:r>
    </w:p>
    <w:p w:rsidR="00612A43" w:rsidRPr="00612A43" w:rsidRDefault="00612A43" w:rsidP="00612A4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Уполномоченный орган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по управлению имуществом </w:t>
      </w:r>
      <w:proofErr w:type="spellStart"/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г.Заречного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полномочия организатора аукциона, связанные с организацией и проведением электронного аукциона (подготовка и размещение извещения о проведении электронного аукциона, рассмотрение заявок на участие в аукционе, подготовка и подписание протокола рассмотрения заявок и протокола о результатах аукциона)</w:t>
      </w:r>
      <w:r w:rsidRPr="00612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A43" w:rsidRPr="00612A43" w:rsidRDefault="00612A43" w:rsidP="00612A4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zamu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zarechny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zato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proofErr w:type="gramStart"/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2A43" w:rsidRPr="00612A43" w:rsidRDefault="00612A43" w:rsidP="00612A4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 +7 (8412)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61-01-72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61-58-19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A43" w:rsidRDefault="00612A43" w:rsidP="00FB789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Акционерное общество «Электронные торговые системы», АО «ЭТС», ИНН 7703668940, местонахождение: 123112, </w:t>
      </w:r>
      <w:proofErr w:type="spellStart"/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ул.Тестовская</w:t>
      </w:r>
      <w:proofErr w:type="spellEnd"/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д.10, этаж 18, пом.1, комн.13.</w:t>
      </w:r>
    </w:p>
    <w:p w:rsidR="00FB789E" w:rsidRPr="00FB789E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оператора элект</w:t>
      </w:r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ронной площадки в сети Интернет: </w:t>
      </w:r>
      <w:hyperlink r:id="rId9" w:history="1">
        <w:r w:rsidR="00FB789E" w:rsidRPr="00B15F1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https://www.fabrikant.ru/</w:t>
        </w:r>
      </w:hyperlink>
      <w:r w:rsidR="00FB78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</w:t>
      </w:r>
    </w:p>
    <w:p w:rsidR="00022258" w:rsidRPr="00BB332E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Адрес: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32E" w:rsidRPr="00BB332E">
        <w:rPr>
          <w:rFonts w:ascii="Times New Roman" w:hAnsi="Times New Roman" w:cs="Times New Roman"/>
          <w:sz w:val="26"/>
          <w:szCs w:val="26"/>
        </w:rPr>
        <w:t xml:space="preserve">Пензенская область, г. </w:t>
      </w:r>
      <w:proofErr w:type="gramStart"/>
      <w:r w:rsidR="00BB332E" w:rsidRPr="00BB332E"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 w:rsidR="00BB332E" w:rsidRPr="00BB332E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BB332E" w:rsidRPr="00BB332E">
        <w:rPr>
          <w:rFonts w:ascii="Times New Roman" w:hAnsi="Times New Roman" w:cs="Times New Roman"/>
          <w:sz w:val="26"/>
          <w:szCs w:val="26"/>
        </w:rPr>
        <w:t>Ахунская</w:t>
      </w:r>
      <w:proofErr w:type="spellEnd"/>
      <w:r w:rsidR="00BB332E" w:rsidRPr="00BB332E">
        <w:rPr>
          <w:rFonts w:ascii="Times New Roman" w:hAnsi="Times New Roman" w:cs="Times New Roman"/>
          <w:sz w:val="26"/>
          <w:szCs w:val="26"/>
        </w:rPr>
        <w:t>, уч. 4Б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Площадь: </w:t>
      </w:r>
      <w:r w:rsidR="00BB332E">
        <w:rPr>
          <w:rFonts w:ascii="Times New Roman" w:eastAsia="Times New Roman" w:hAnsi="Times New Roman" w:cs="Times New Roman"/>
          <w:sz w:val="24"/>
          <w:szCs w:val="24"/>
          <w:lang w:eastAsia="ru-RU"/>
        </w:rPr>
        <w:t>335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 </w:t>
      </w: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Кадастровый номер: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58:34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00101</w:t>
      </w:r>
      <w:r w:rsidR="000222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33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B332E">
        <w:rPr>
          <w:rFonts w:ascii="Times New Roman" w:eastAsia="Times New Roman" w:hAnsi="Times New Roman" w:cs="Times New Roman"/>
          <w:sz w:val="24"/>
          <w:szCs w:val="24"/>
          <w:lang w:eastAsia="ru-RU"/>
        </w:rPr>
        <w:t>8319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Разрешенное использование (назначение): </w:t>
      </w:r>
      <w:r w:rsidR="00022258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«стоянка транспортных средств»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(код – </w:t>
      </w:r>
      <w:r w:rsidR="00022258">
        <w:rPr>
          <w:rFonts w:ascii="Times New Roman" w:eastAsia="Times New Roman" w:hAnsi="Times New Roman" w:cs="Times New Roman"/>
          <w:sz w:val="24"/>
          <w:szCs w:val="24"/>
          <w:lang w:eastAsia="ru-RU"/>
        </w:rPr>
        <w:t>4.9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.2)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 земель: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населенных пунктов.</w:t>
      </w:r>
    </w:p>
    <w:p w:rsidR="00612A43" w:rsidRPr="00612A43" w:rsidRDefault="00612A43" w:rsidP="00612A43">
      <w:pPr>
        <w:tabs>
          <w:tab w:val="left" w:pos="5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для проведения аукциона: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администрации </w:t>
      </w:r>
      <w:proofErr w:type="spellStart"/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F374F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="00F374F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аречного</w:t>
      </w:r>
      <w:proofErr w:type="spellEnd"/>
      <w:r w:rsidR="00F3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Пензенской области </w:t>
      </w:r>
      <w:r w:rsidR="00F374F8"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32E">
        <w:rPr>
          <w:rFonts w:ascii="Times New Roman" w:eastAsia="Times New Roman" w:hAnsi="Times New Roman" w:cs="Times New Roman"/>
          <w:sz w:val="24"/>
          <w:szCs w:val="24"/>
          <w:lang w:eastAsia="ru-RU"/>
        </w:rPr>
        <w:t>29.05</w:t>
      </w:r>
      <w:r w:rsidR="00022258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B332E">
        <w:rPr>
          <w:rFonts w:ascii="Times New Roman" w:eastAsia="Times New Roman" w:hAnsi="Times New Roman" w:cs="Times New Roman"/>
          <w:sz w:val="24"/>
          <w:szCs w:val="24"/>
          <w:lang w:eastAsia="ru-RU"/>
        </w:rPr>
        <w:t>815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3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Комитета по управлению имуществом </w:t>
      </w:r>
      <w:proofErr w:type="spellStart"/>
      <w:r w:rsidR="00F374F8">
        <w:rPr>
          <w:rFonts w:ascii="Times New Roman" w:eastAsia="Times New Roman" w:hAnsi="Times New Roman" w:cs="Times New Roman"/>
          <w:sz w:val="24"/>
          <w:szCs w:val="24"/>
          <w:lang w:eastAsia="ru-RU"/>
        </w:rPr>
        <w:t>г.Заречного</w:t>
      </w:r>
      <w:proofErr w:type="spellEnd"/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15BB4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BB332E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B48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82F89">
        <w:rPr>
          <w:rFonts w:ascii="Times New Roman" w:eastAsia="Times New Roman" w:hAnsi="Times New Roman" w:cs="Times New Roman"/>
          <w:sz w:val="24"/>
          <w:szCs w:val="24"/>
          <w:lang w:eastAsia="ru-RU"/>
        </w:rPr>
        <w:t>01-05/</w:t>
      </w:r>
      <w:r w:rsidR="00A763EB">
        <w:rPr>
          <w:rFonts w:ascii="Times New Roman" w:eastAsia="Times New Roman" w:hAnsi="Times New Roman" w:cs="Times New Roman"/>
          <w:sz w:val="24"/>
          <w:szCs w:val="24"/>
          <w:lang w:eastAsia="ru-RU"/>
        </w:rPr>
        <w:t>494</w:t>
      </w:r>
      <w:bookmarkStart w:id="0" w:name="_GoBack"/>
      <w:bookmarkEnd w:id="0"/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цена: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ежегодной платы</w:t>
      </w: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3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32E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982F89">
        <w:rPr>
          <w:rFonts w:ascii="Times New Roman" w:eastAsia="Times New Roman" w:hAnsi="Times New Roman" w:cs="Times New Roman"/>
          <w:sz w:val="24"/>
          <w:szCs w:val="24"/>
          <w:lang w:eastAsia="ru-RU"/>
        </w:rPr>
        <w:t> 000,00</w:t>
      </w:r>
      <w:r w:rsidR="00F3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аренды: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4F8" w:rsidRPr="00982F8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3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612A43" w:rsidRPr="00982F89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задатка: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32E">
        <w:rPr>
          <w:rFonts w:ascii="Times New Roman" w:eastAsia="Times New Roman" w:hAnsi="Times New Roman" w:cs="Times New Roman"/>
          <w:sz w:val="24"/>
          <w:szCs w:val="24"/>
          <w:lang w:eastAsia="ru-RU"/>
        </w:rPr>
        <w:t>35 0</w:t>
      </w:r>
      <w:r w:rsidR="00982F89" w:rsidRPr="00982F89">
        <w:rPr>
          <w:rFonts w:ascii="Times New Roman" w:eastAsia="Times New Roman" w:hAnsi="Times New Roman" w:cs="Times New Roman"/>
          <w:sz w:val="24"/>
          <w:szCs w:val="24"/>
          <w:lang w:eastAsia="ru-RU"/>
        </w:rPr>
        <w:t>00,00</w:t>
      </w:r>
      <w:r w:rsidR="00F374F8" w:rsidRPr="0098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– </w:t>
      </w:r>
      <w:r w:rsidR="00F374F8" w:rsidRPr="00982F8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82F89">
        <w:rPr>
          <w:rFonts w:ascii="Times New Roman" w:eastAsia="Times New Roman" w:hAnsi="Times New Roman" w:cs="Times New Roman"/>
          <w:sz w:val="24"/>
          <w:szCs w:val="24"/>
          <w:lang w:eastAsia="ru-RU"/>
        </w:rPr>
        <w:t>0% начальной цены.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Pr="0098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32E">
        <w:rPr>
          <w:rFonts w:ascii="Times New Roman" w:eastAsia="Times New Roman" w:hAnsi="Times New Roman" w:cs="Times New Roman"/>
          <w:sz w:val="24"/>
          <w:szCs w:val="24"/>
          <w:lang w:eastAsia="ru-RU"/>
        </w:rPr>
        <w:t>2 100</w:t>
      </w:r>
      <w:r w:rsidR="00F374F8" w:rsidRPr="0098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F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– 3% начальной цены.</w:t>
      </w:r>
    </w:p>
    <w:p w:rsidR="001A05E4" w:rsidRPr="00BB332E" w:rsidRDefault="001A05E4" w:rsidP="001A0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5A62DF">
        <w:rPr>
          <w:rFonts w:ascii="Times New Roman" w:hAnsi="Times New Roman"/>
          <w:b/>
          <w:sz w:val="24"/>
          <w:szCs w:val="24"/>
        </w:rPr>
        <w:t>ведения о правах:</w:t>
      </w:r>
      <w:r w:rsidRPr="005A62DF">
        <w:rPr>
          <w:rFonts w:ascii="Times New Roman" w:hAnsi="Times New Roman"/>
          <w:sz w:val="24"/>
          <w:szCs w:val="24"/>
        </w:rPr>
        <w:t xml:space="preserve"> </w:t>
      </w:r>
      <w:r w:rsidR="00BB332E" w:rsidRPr="00BB332E">
        <w:rPr>
          <w:rFonts w:ascii="Times New Roman" w:hAnsi="Times New Roman" w:cs="Times New Roman"/>
          <w:sz w:val="26"/>
          <w:szCs w:val="26"/>
        </w:rPr>
        <w:t>земельный участок, государственная собственность на который не разграничена</w:t>
      </w:r>
      <w:r w:rsidRPr="00BB332E">
        <w:rPr>
          <w:rFonts w:ascii="Times New Roman" w:hAnsi="Times New Roman" w:cs="Times New Roman"/>
          <w:sz w:val="24"/>
          <w:szCs w:val="24"/>
        </w:rPr>
        <w:t>;</w:t>
      </w:r>
    </w:p>
    <w:p w:rsidR="00BA0A55" w:rsidRDefault="001A05E4" w:rsidP="00BB3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5A62DF">
        <w:rPr>
          <w:rFonts w:ascii="Times New Roman" w:hAnsi="Times New Roman"/>
          <w:b/>
          <w:sz w:val="24"/>
          <w:szCs w:val="24"/>
        </w:rPr>
        <w:t xml:space="preserve">ведения об </w:t>
      </w:r>
      <w:r w:rsidRPr="00C944D6">
        <w:rPr>
          <w:rFonts w:ascii="Times New Roman" w:hAnsi="Times New Roman" w:cs="Times New Roman"/>
          <w:b/>
          <w:sz w:val="24"/>
          <w:szCs w:val="24"/>
        </w:rPr>
        <w:t>ограничения в использовании или ограничения права на объект недвижимости или обременения объекта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4D6">
        <w:rPr>
          <w:rFonts w:ascii="Times New Roman" w:hAnsi="Times New Roman" w:cs="Times New Roman"/>
          <w:b/>
          <w:sz w:val="24"/>
          <w:szCs w:val="24"/>
        </w:rPr>
        <w:t>недвижимости</w:t>
      </w:r>
      <w:r w:rsidR="00612A43"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BB332E" w:rsidRPr="00BB33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84B18" w:rsidRPr="00891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есь земельный участок </w:t>
      </w:r>
      <w:r w:rsidR="00BA0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полностью расположен в границах зоны с реестровым номером 58:00-6.460 от 17.04.2020, ограничение использования земельного участка в пределах зоны: </w:t>
      </w:r>
      <w:proofErr w:type="gramStart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Согласно приказу </w:t>
      </w:r>
      <w:proofErr w:type="spellStart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Росавиации</w:t>
      </w:r>
      <w:proofErr w:type="spellEnd"/>
      <w:r w:rsidR="00BA0A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от 04.02.2020 №98-П в пятой </w:t>
      </w:r>
      <w:proofErr w:type="spellStart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подзоне</w:t>
      </w:r>
      <w:proofErr w:type="spellEnd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приаэродромной</w:t>
      </w:r>
      <w:proofErr w:type="spellEnd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 территории аэродрома Пенза запрещается</w:t>
      </w:r>
      <w:r w:rsidR="00BA0A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размещать опасные производственные объекты, определенные Федеральным законом от 21.07.1997 № 116-</w:t>
      </w:r>
      <w:r w:rsidR="00BA0A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ФЗ </w:t>
      </w:r>
      <w:r w:rsidR="00BA0A55">
        <w:rPr>
          <w:rFonts w:ascii="Cambria Math" w:eastAsia="TimesNewRomanPSMT" w:hAnsi="Cambria Math" w:cs="Cambria Math"/>
          <w:sz w:val="24"/>
          <w:szCs w:val="24"/>
        </w:rPr>
        <w:t>«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О промышленной безопасности опасных производственных объектов</w:t>
      </w:r>
      <w:r w:rsidR="00BA0A55">
        <w:rPr>
          <w:rFonts w:ascii="Cambria Math" w:eastAsia="TimesNewRomanPSMT" w:hAnsi="Cambria Math" w:cs="Cambria Math"/>
          <w:sz w:val="24"/>
          <w:szCs w:val="24"/>
        </w:rPr>
        <w:t>»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, не относящиеся к</w:t>
      </w:r>
      <w:r w:rsidR="00BA0A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инфраструктуре аэропорта, функционирование которых может повлиять на безопасность полетов</w:t>
      </w:r>
      <w:r w:rsidR="00BA0A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воздушных судов, исходя из их радиуса максимального поражения., вид/наименование:</w:t>
      </w:r>
      <w:proofErr w:type="gramEnd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 Пятая </w:t>
      </w:r>
      <w:proofErr w:type="spellStart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подзона</w:t>
      </w:r>
      <w:proofErr w:type="spellEnd"/>
      <w:r w:rsidR="00BA0A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приаэродромной</w:t>
      </w:r>
      <w:proofErr w:type="spellEnd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 территор</w:t>
      </w:r>
      <w:proofErr w:type="gramStart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ии аэ</w:t>
      </w:r>
      <w:proofErr w:type="gramEnd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родрома Пенза, тип: Охранная зона транспорта, дата решения: 04.02.2020,</w:t>
      </w:r>
      <w:r w:rsidR="00BA0A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номер решения: 98-П, наименование ОГВ/ОМСУ: Федеральное агентство воздушного транспорта</w:t>
      </w:r>
      <w:r w:rsidR="00BA0A55"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BA0A55" w:rsidRDefault="00BA0A55" w:rsidP="00BA0A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Земельный участок полностью расположен в границах зоны с реестровым номером 58:00-6.463 от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17.04.2020, ограничение использования земельного участка в пределах зоны: Согласно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приказу </w:t>
      </w:r>
      <w:proofErr w:type="spellStart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Росавиации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от 04.02.2020 №98-П в третьей </w:t>
      </w:r>
      <w:proofErr w:type="spellStart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подзоне</w:t>
      </w:r>
      <w:proofErr w:type="spellEnd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приаэродромной</w:t>
      </w:r>
      <w:proofErr w:type="spellEnd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 территор</w:t>
      </w:r>
      <w:proofErr w:type="gramStart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ии аэ</w:t>
      </w:r>
      <w:proofErr w:type="gramEnd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родрома Пенза запрещается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размещать объекты, высота которых превышает ограничения, установленные уполномоченным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Правительством Российской Федерации федеральным органом исполнительной власти при установлении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соответствующей </w:t>
      </w:r>
      <w:proofErr w:type="spellStart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приаэродромной</w:t>
      </w:r>
      <w:proofErr w:type="spellEnd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 территории – Федеральным агентством воздушного транспорта.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Ограничения высоты размещаемых Проект решения об установлении </w:t>
      </w:r>
      <w:proofErr w:type="spellStart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приаэродромной</w:t>
      </w:r>
      <w:proofErr w:type="spellEnd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 территории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аэродрома Пенза 59 объектов установлены Приказом Минтранса России от 25.08.2015 № 262 </w:t>
      </w:r>
      <w:r>
        <w:rPr>
          <w:rFonts w:ascii="Times New Roman" w:eastAsia="TimesNewRomanPSMT" w:hAnsi="Times New Roman" w:cs="Times New Roman"/>
          <w:sz w:val="24"/>
          <w:szCs w:val="24"/>
        </w:rPr>
        <w:t>«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Об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утверждении Федеральных авиационных правил "Требования, предъявляемые к </w:t>
      </w:r>
      <w:proofErr w:type="spellStart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аэродромам</w:t>
      </w:r>
      <w:proofErr w:type="gramStart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,п</w:t>
      </w:r>
      <w:proofErr w:type="gramEnd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редназначенным</w:t>
      </w:r>
      <w:proofErr w:type="spellEnd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 для взлета, посадки, руления и стоянки гражданских воздушных судов</w:t>
      </w:r>
      <w:r>
        <w:rPr>
          <w:rFonts w:ascii="Times New Roman" w:eastAsia="TimesNewRomanPSMT" w:hAnsi="Times New Roman" w:cs="Times New Roman"/>
          <w:sz w:val="24"/>
          <w:szCs w:val="24"/>
        </w:rPr>
        <w:t>»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 (далее – ФАП-262). В третьей </w:t>
      </w:r>
      <w:proofErr w:type="spellStart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подзоне</w:t>
      </w:r>
      <w:proofErr w:type="spellEnd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приаэродромной</w:t>
      </w:r>
      <w:proofErr w:type="spellEnd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 территор</w:t>
      </w:r>
      <w:proofErr w:type="gramStart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ии аэ</w:t>
      </w:r>
      <w:proofErr w:type="gramEnd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родрома Пенза установлены следующие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ограничения абсолютной высоты размещаемых объектов: В границах внутренней горизонтальной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поверхности: 233,99 м; В границах конической поверхности: от 233,99 м до 333,99 м. Расчет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конкретного объекта производится в соответствии с требованиями ФАП-262; В границах внешней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горизонтальной поверхности: 333,99 м; </w:t>
      </w:r>
      <w:proofErr w:type="gramStart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В границах первого сектора поверхности захода на посадку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ВПП 11: от 173.22 м до 233,22 м. Расчет для конкретного объекта производится в соответствии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требованиями ФАП-262; В границах второго сектора поверхности захода на посадку для ВПП 11: от 233,22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м до 333,99 м. Расчет для конкретного объекта производится в соответствии с требованиями ФАП-262;</w:t>
      </w:r>
      <w:proofErr w:type="gramEnd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границах горизонтального сектора поверхности захода на посадку для ВПП 11: 333,99 м; В границах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первого сектора поверхности захода на посадку для ВПП 29: от 183,99 м до 243,99 м. Расчет для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конкретного объекта производится в соответствии с требованиями ФАП-262; В границах второго сектора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поверхности захода на посадку для ВПП 29: от 243,99 м до 333,99 м. Расчет для конкретного объекта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производится в соответствии с требованиями ФАП-262;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границах горизонтального сектора поверхности захода на посадку с для ВПП 29: 333,99 м; В границах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переходных поверхностей: от 173,22 м до 233,99 м. Расчет для конкретного объекта производится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соответствии с требованиями ФАП-262; В границах поверхности взлета для ВПП 11: от 184,3 м до 424,3 м.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Расчет для конкретного объекта производится в соответствии с требованиями ФАП-262; В границах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поверхности взлета для ВПП 29: от 173,22 м до 413,22 м. Расчет для конкретного объекта производится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соответствии с требованиями ФАП-262., вид/наименование: Третья </w:t>
      </w:r>
      <w:proofErr w:type="spellStart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подзона</w:t>
      </w:r>
      <w:proofErr w:type="spellEnd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приаэродромной</w:t>
      </w:r>
      <w:proofErr w:type="spellEnd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 территор</w:t>
      </w:r>
      <w:proofErr w:type="gramStart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аэ</w:t>
      </w:r>
      <w:proofErr w:type="gramEnd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родрома Пенза, тип: Охранная зона транспорта, дата решения: 04.02.2020, номер решения: 98-П,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наименование ОГВ/ОМСУ: Федеральное агентство воздушного транспорта Земельный участок полностью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расположен в границах зоны с реестровым номером 58:00-6.464 от 17.04.2020, ограничение использования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земельного участка в пределах зоны: Согласно приказу </w:t>
      </w:r>
      <w:proofErr w:type="spellStart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Росавиации</w:t>
      </w:r>
      <w:proofErr w:type="spellEnd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 от 04.02.2020 №98-П запрещается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размещать объекты, высота которых превышает установленные ограничения. К таким объектам относятся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здания, а также движущиеся или стационарные, временные или постоянные объекты, способные вызвать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помехи для радиосигналов средств связи, навигации и наблюдения, такие как механизмы, сооружения,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используемые для возведения зданий, а также земляные работы и вынутый грунт, деревья и лесные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массивы</w:t>
      </w:r>
      <w:proofErr w:type="gramStart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., </w:t>
      </w:r>
      <w:proofErr w:type="gramEnd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вид/наименование: Четвертая </w:t>
      </w:r>
      <w:proofErr w:type="spellStart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подзона</w:t>
      </w:r>
      <w:proofErr w:type="spellEnd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приаэродромной</w:t>
      </w:r>
      <w:proofErr w:type="spellEnd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 xml:space="preserve"> территор</w:t>
      </w:r>
      <w:proofErr w:type="gramStart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ии аэ</w:t>
      </w:r>
      <w:proofErr w:type="gramEnd"/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родрома Пензы, тип: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Охранная зона транспорта, дата решения: 04.02.2020, номер решения: 98-П, наименование ОГВ/ОМСУ: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B332E" w:rsidRPr="00BB332E">
        <w:rPr>
          <w:rFonts w:ascii="Times New Roman" w:eastAsia="TimesNewRomanPSMT" w:hAnsi="Times New Roman" w:cs="Times New Roman"/>
          <w:sz w:val="24"/>
          <w:szCs w:val="24"/>
        </w:rPr>
        <w:t>Федеральное агентство воздушного транспорта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A0A55" w:rsidRDefault="00BB332E" w:rsidP="00BA0A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B332E">
        <w:rPr>
          <w:rFonts w:ascii="Times New Roman" w:eastAsia="TimesNewRomanPSMT" w:hAnsi="Times New Roman" w:cs="Times New Roman"/>
          <w:sz w:val="24"/>
          <w:szCs w:val="24"/>
        </w:rPr>
        <w:t xml:space="preserve"> Земельный участок полностью расположен в границах</w:t>
      </w:r>
      <w:r w:rsidR="00BA0A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B332E">
        <w:rPr>
          <w:rFonts w:ascii="Times New Roman" w:eastAsia="TimesNewRomanPSMT" w:hAnsi="Times New Roman" w:cs="Times New Roman"/>
          <w:sz w:val="24"/>
          <w:szCs w:val="24"/>
        </w:rPr>
        <w:t>зоны с реестровым номером 58:00-6.462 от 17.04.2020, ограничение использования земельного участка в</w:t>
      </w:r>
      <w:r w:rsidR="00BA0A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B332E">
        <w:rPr>
          <w:rFonts w:ascii="Times New Roman" w:eastAsia="TimesNewRomanPSMT" w:hAnsi="Times New Roman" w:cs="Times New Roman"/>
          <w:sz w:val="24"/>
          <w:szCs w:val="24"/>
        </w:rPr>
        <w:t xml:space="preserve">пределах зоны: Согласно приказу </w:t>
      </w:r>
      <w:proofErr w:type="spellStart"/>
      <w:r w:rsidRPr="00BB332E">
        <w:rPr>
          <w:rFonts w:ascii="Times New Roman" w:eastAsia="TimesNewRomanPSMT" w:hAnsi="Times New Roman" w:cs="Times New Roman"/>
          <w:sz w:val="24"/>
          <w:szCs w:val="24"/>
        </w:rPr>
        <w:t>Росавиации</w:t>
      </w:r>
      <w:proofErr w:type="spellEnd"/>
      <w:r w:rsidRPr="00BB332E">
        <w:rPr>
          <w:rFonts w:ascii="Times New Roman" w:eastAsia="TimesNewRomanPSMT" w:hAnsi="Times New Roman" w:cs="Times New Roman"/>
          <w:sz w:val="24"/>
          <w:szCs w:val="24"/>
        </w:rPr>
        <w:t xml:space="preserve"> от 04.02.2020 №98-П на </w:t>
      </w:r>
      <w:proofErr w:type="spellStart"/>
      <w:r w:rsidRPr="00BB332E">
        <w:rPr>
          <w:rFonts w:ascii="Times New Roman" w:eastAsia="TimesNewRomanPSMT" w:hAnsi="Times New Roman" w:cs="Times New Roman"/>
          <w:sz w:val="24"/>
          <w:szCs w:val="24"/>
        </w:rPr>
        <w:t>приаэродромной</w:t>
      </w:r>
      <w:proofErr w:type="spellEnd"/>
      <w:r w:rsidRPr="00BB332E">
        <w:rPr>
          <w:rFonts w:ascii="Times New Roman" w:eastAsia="TimesNewRomanPSMT" w:hAnsi="Times New Roman" w:cs="Times New Roman"/>
          <w:sz w:val="24"/>
          <w:szCs w:val="24"/>
        </w:rPr>
        <w:t xml:space="preserve"> территории</w:t>
      </w:r>
      <w:r w:rsidR="00BA0A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B332E">
        <w:rPr>
          <w:rFonts w:ascii="Times New Roman" w:eastAsia="TimesNewRomanPSMT" w:hAnsi="Times New Roman" w:cs="Times New Roman"/>
          <w:sz w:val="24"/>
          <w:szCs w:val="24"/>
        </w:rPr>
        <w:t xml:space="preserve">действуют ограничения, установленные в отношении каждой </w:t>
      </w:r>
      <w:proofErr w:type="spellStart"/>
      <w:r w:rsidRPr="00BB332E">
        <w:rPr>
          <w:rFonts w:ascii="Times New Roman" w:eastAsia="TimesNewRomanPSMT" w:hAnsi="Times New Roman" w:cs="Times New Roman"/>
          <w:sz w:val="24"/>
          <w:szCs w:val="24"/>
        </w:rPr>
        <w:t>подзоны</w:t>
      </w:r>
      <w:proofErr w:type="spellEnd"/>
      <w:r w:rsidRPr="00BB332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BB332E">
        <w:rPr>
          <w:rFonts w:ascii="Times New Roman" w:eastAsia="TimesNewRomanPSMT" w:hAnsi="Times New Roman" w:cs="Times New Roman"/>
          <w:sz w:val="24"/>
          <w:szCs w:val="24"/>
        </w:rPr>
        <w:t>приаэродромной</w:t>
      </w:r>
      <w:proofErr w:type="spellEnd"/>
      <w:r w:rsidRPr="00BB332E">
        <w:rPr>
          <w:rFonts w:ascii="Times New Roman" w:eastAsia="TimesNewRomanPSMT" w:hAnsi="Times New Roman" w:cs="Times New Roman"/>
          <w:sz w:val="24"/>
          <w:szCs w:val="24"/>
        </w:rPr>
        <w:t xml:space="preserve"> территории</w:t>
      </w:r>
      <w:r w:rsidR="00BA0A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B332E">
        <w:rPr>
          <w:rFonts w:ascii="Times New Roman" w:eastAsia="TimesNewRomanPSMT" w:hAnsi="Times New Roman" w:cs="Times New Roman"/>
          <w:sz w:val="24"/>
          <w:szCs w:val="24"/>
        </w:rPr>
        <w:t>аэропорта Пенза</w:t>
      </w:r>
      <w:proofErr w:type="gramStart"/>
      <w:r w:rsidRPr="00BB332E">
        <w:rPr>
          <w:rFonts w:ascii="Times New Roman" w:eastAsia="TimesNewRomanPSMT" w:hAnsi="Times New Roman" w:cs="Times New Roman"/>
          <w:sz w:val="24"/>
          <w:szCs w:val="24"/>
        </w:rPr>
        <w:t xml:space="preserve">., </w:t>
      </w:r>
      <w:proofErr w:type="gramEnd"/>
      <w:r w:rsidRPr="00BB332E">
        <w:rPr>
          <w:rFonts w:ascii="Times New Roman" w:eastAsia="TimesNewRomanPSMT" w:hAnsi="Times New Roman" w:cs="Times New Roman"/>
          <w:sz w:val="24"/>
          <w:szCs w:val="24"/>
        </w:rPr>
        <w:t xml:space="preserve">вид/наименование: </w:t>
      </w:r>
      <w:proofErr w:type="spellStart"/>
      <w:r w:rsidRPr="00BB332E">
        <w:rPr>
          <w:rFonts w:ascii="Times New Roman" w:eastAsia="TimesNewRomanPSMT" w:hAnsi="Times New Roman" w:cs="Times New Roman"/>
          <w:sz w:val="24"/>
          <w:szCs w:val="24"/>
        </w:rPr>
        <w:t>Приаэродромная</w:t>
      </w:r>
      <w:proofErr w:type="spellEnd"/>
      <w:r w:rsidRPr="00BB332E">
        <w:rPr>
          <w:rFonts w:ascii="Times New Roman" w:eastAsia="TimesNewRomanPSMT" w:hAnsi="Times New Roman" w:cs="Times New Roman"/>
          <w:sz w:val="24"/>
          <w:szCs w:val="24"/>
        </w:rPr>
        <w:t xml:space="preserve"> территория аэродрома Пенза, тип: Охранная зона</w:t>
      </w:r>
      <w:r w:rsidR="00BA0A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B332E">
        <w:rPr>
          <w:rFonts w:ascii="Times New Roman" w:eastAsia="TimesNewRomanPSMT" w:hAnsi="Times New Roman" w:cs="Times New Roman"/>
          <w:sz w:val="24"/>
          <w:szCs w:val="24"/>
        </w:rPr>
        <w:t>транспорта, дата решения: 04.02.2020, номер решения: 98-П, наименование ОГВ/ОМСУ: Федеральное</w:t>
      </w:r>
      <w:r w:rsidR="00BA0A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B332E">
        <w:rPr>
          <w:rFonts w:ascii="Times New Roman" w:eastAsia="TimesNewRomanPSMT" w:hAnsi="Times New Roman" w:cs="Times New Roman"/>
          <w:sz w:val="24"/>
          <w:szCs w:val="24"/>
        </w:rPr>
        <w:t>агентство воздушного транспорта</w:t>
      </w:r>
      <w:r w:rsidR="00BA0A55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C583D" w:rsidRPr="00BB332E" w:rsidRDefault="00BB332E" w:rsidP="00BA0A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BB332E">
        <w:rPr>
          <w:rFonts w:ascii="Times New Roman" w:eastAsia="TimesNewRomanPSMT" w:hAnsi="Times New Roman" w:cs="Times New Roman"/>
          <w:sz w:val="24"/>
          <w:szCs w:val="24"/>
        </w:rPr>
        <w:t xml:space="preserve"> Земельный участок полностью расположен в границах зоны с</w:t>
      </w:r>
      <w:r w:rsidR="00BA0A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B332E">
        <w:rPr>
          <w:rFonts w:ascii="Times New Roman" w:eastAsia="TimesNewRomanPSMT" w:hAnsi="Times New Roman" w:cs="Times New Roman"/>
          <w:sz w:val="24"/>
          <w:szCs w:val="24"/>
        </w:rPr>
        <w:t>реестровым номером 58:00-6.458 от 15.04.2020, ограничение использования земельного участка в пределах</w:t>
      </w:r>
      <w:r w:rsidR="00BA0A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B332E">
        <w:rPr>
          <w:rFonts w:ascii="Times New Roman" w:eastAsia="TimesNewRomanPSMT" w:hAnsi="Times New Roman" w:cs="Times New Roman"/>
          <w:sz w:val="24"/>
          <w:szCs w:val="24"/>
        </w:rPr>
        <w:t xml:space="preserve">зоны: Согласно приказу </w:t>
      </w:r>
      <w:proofErr w:type="spellStart"/>
      <w:r w:rsidRPr="00BB332E">
        <w:rPr>
          <w:rFonts w:ascii="Times New Roman" w:eastAsia="TimesNewRomanPSMT" w:hAnsi="Times New Roman" w:cs="Times New Roman"/>
          <w:sz w:val="24"/>
          <w:szCs w:val="24"/>
        </w:rPr>
        <w:t>Росавиации</w:t>
      </w:r>
      <w:proofErr w:type="spellEnd"/>
      <w:r w:rsidRPr="00BB332E">
        <w:rPr>
          <w:rFonts w:ascii="Times New Roman" w:eastAsia="TimesNewRomanPSMT" w:hAnsi="Times New Roman" w:cs="Times New Roman"/>
          <w:sz w:val="24"/>
          <w:szCs w:val="24"/>
        </w:rPr>
        <w:t xml:space="preserve"> от 04.02.2020 №98-П в шестой </w:t>
      </w:r>
      <w:proofErr w:type="spellStart"/>
      <w:r w:rsidRPr="00BB332E">
        <w:rPr>
          <w:rFonts w:ascii="Times New Roman" w:eastAsia="TimesNewRomanPSMT" w:hAnsi="Times New Roman" w:cs="Times New Roman"/>
          <w:sz w:val="24"/>
          <w:szCs w:val="24"/>
        </w:rPr>
        <w:t>подзоне</w:t>
      </w:r>
      <w:proofErr w:type="spellEnd"/>
      <w:r w:rsidRPr="00BB332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BB332E">
        <w:rPr>
          <w:rFonts w:ascii="Times New Roman" w:eastAsia="TimesNewRomanPSMT" w:hAnsi="Times New Roman" w:cs="Times New Roman"/>
          <w:sz w:val="24"/>
          <w:szCs w:val="24"/>
        </w:rPr>
        <w:t>приаэродромной</w:t>
      </w:r>
      <w:proofErr w:type="spellEnd"/>
      <w:r w:rsidRPr="00BB332E">
        <w:rPr>
          <w:rFonts w:ascii="Times New Roman" w:eastAsia="TimesNewRomanPSMT" w:hAnsi="Times New Roman" w:cs="Times New Roman"/>
          <w:sz w:val="24"/>
          <w:szCs w:val="24"/>
        </w:rPr>
        <w:t xml:space="preserve"> территории</w:t>
      </w:r>
      <w:r w:rsidR="00BA0A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B332E">
        <w:rPr>
          <w:rFonts w:ascii="Times New Roman" w:eastAsia="TimesNewRomanPSMT" w:hAnsi="Times New Roman" w:cs="Times New Roman"/>
          <w:sz w:val="24"/>
          <w:szCs w:val="24"/>
        </w:rPr>
        <w:t>аэродрома Пенза запрещается размещать объекты, способствующие привлечению и массовому скоплению</w:t>
      </w:r>
      <w:r w:rsidR="00BA0A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B332E">
        <w:rPr>
          <w:rFonts w:ascii="Times New Roman" w:eastAsia="TimesNewRomanPSMT" w:hAnsi="Times New Roman" w:cs="Times New Roman"/>
          <w:sz w:val="24"/>
          <w:szCs w:val="24"/>
        </w:rPr>
        <w:t>птиц — полигоны для твердых бытовых отходов, скотобойни, фермы, скотомогильники,</w:t>
      </w:r>
      <w:r w:rsidR="00BA0A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B332E">
        <w:rPr>
          <w:rFonts w:ascii="Times New Roman" w:eastAsia="TimesNewRomanPSMT" w:hAnsi="Times New Roman" w:cs="Times New Roman"/>
          <w:sz w:val="24"/>
          <w:szCs w:val="24"/>
        </w:rPr>
        <w:t>мусоросжигательные и мусороперерабатывающие заводы, объекты сортировки мусора, рыбные хозяйства</w:t>
      </w:r>
      <w:proofErr w:type="gramStart"/>
      <w:r w:rsidRPr="00BB332E">
        <w:rPr>
          <w:rFonts w:ascii="Times New Roman" w:eastAsia="TimesNewRomanPSMT" w:hAnsi="Times New Roman" w:cs="Times New Roman"/>
          <w:sz w:val="24"/>
          <w:szCs w:val="24"/>
        </w:rPr>
        <w:t>.,</w:t>
      </w:r>
      <w:r w:rsidR="00BA0A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End"/>
      <w:r w:rsidRPr="00BB332E">
        <w:rPr>
          <w:rFonts w:ascii="Times New Roman" w:eastAsia="TimesNewRomanPSMT" w:hAnsi="Times New Roman" w:cs="Times New Roman"/>
          <w:sz w:val="24"/>
          <w:szCs w:val="24"/>
        </w:rPr>
        <w:t xml:space="preserve">вид/наименование: Шестая </w:t>
      </w:r>
      <w:proofErr w:type="spellStart"/>
      <w:r w:rsidRPr="00BB332E">
        <w:rPr>
          <w:rFonts w:ascii="Times New Roman" w:eastAsia="TimesNewRomanPSMT" w:hAnsi="Times New Roman" w:cs="Times New Roman"/>
          <w:sz w:val="24"/>
          <w:szCs w:val="24"/>
        </w:rPr>
        <w:t>подзона</w:t>
      </w:r>
      <w:proofErr w:type="spellEnd"/>
      <w:r w:rsidRPr="00BB332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BB332E">
        <w:rPr>
          <w:rFonts w:ascii="Times New Roman" w:eastAsia="TimesNewRomanPSMT" w:hAnsi="Times New Roman" w:cs="Times New Roman"/>
          <w:sz w:val="24"/>
          <w:szCs w:val="24"/>
        </w:rPr>
        <w:t>приаэродромной</w:t>
      </w:r>
      <w:proofErr w:type="spellEnd"/>
      <w:r w:rsidRPr="00BB332E">
        <w:rPr>
          <w:rFonts w:ascii="Times New Roman" w:eastAsia="TimesNewRomanPSMT" w:hAnsi="Times New Roman" w:cs="Times New Roman"/>
          <w:sz w:val="24"/>
          <w:szCs w:val="24"/>
        </w:rPr>
        <w:t xml:space="preserve"> территор</w:t>
      </w:r>
      <w:proofErr w:type="gramStart"/>
      <w:r w:rsidRPr="00BB332E">
        <w:rPr>
          <w:rFonts w:ascii="Times New Roman" w:eastAsia="TimesNewRomanPSMT" w:hAnsi="Times New Roman" w:cs="Times New Roman"/>
          <w:sz w:val="24"/>
          <w:szCs w:val="24"/>
        </w:rPr>
        <w:t>ии аэ</w:t>
      </w:r>
      <w:proofErr w:type="gramEnd"/>
      <w:r w:rsidRPr="00BB332E">
        <w:rPr>
          <w:rFonts w:ascii="Times New Roman" w:eastAsia="TimesNewRomanPSMT" w:hAnsi="Times New Roman" w:cs="Times New Roman"/>
          <w:sz w:val="24"/>
          <w:szCs w:val="24"/>
        </w:rPr>
        <w:t>родрома Пенза, тип: Охранная зона</w:t>
      </w:r>
      <w:r w:rsidR="00BA0A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B332E">
        <w:rPr>
          <w:rFonts w:ascii="Times New Roman" w:eastAsia="TimesNewRomanPSMT" w:hAnsi="Times New Roman" w:cs="Times New Roman"/>
          <w:sz w:val="24"/>
          <w:szCs w:val="24"/>
        </w:rPr>
        <w:t>транспорта, дата решения: 04.02.2020, номер решения: 98-П, наименование ОГВ/ОМСУ: Федеральное</w:t>
      </w:r>
      <w:r w:rsidR="00BA0A5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B332E">
        <w:rPr>
          <w:rFonts w:ascii="Times New Roman" w:eastAsia="TimesNewRomanPSMT" w:hAnsi="Times New Roman" w:cs="Times New Roman"/>
          <w:sz w:val="24"/>
          <w:szCs w:val="24"/>
        </w:rPr>
        <w:t>агентство воздушного транспорта</w:t>
      </w:r>
      <w:r w:rsidR="00BA0A55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BC583D" w:rsidRDefault="00BC583D" w:rsidP="00022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F374F8" w:rsidRPr="00F374F8" w:rsidRDefault="00F374F8" w:rsidP="00022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Организация, порядок проведения аукциона.</w:t>
      </w:r>
    </w:p>
    <w:p w:rsidR="00F374F8" w:rsidRPr="00FB789E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Место, дата и время проведения аукциона:</w:t>
      </w:r>
      <w:r w:rsidR="00FB789E" w:rsidRPr="00FB789E">
        <w:t xml:space="preserve"> </w:t>
      </w:r>
      <w:r w:rsidR="00FB789E" w:rsidRPr="00FB789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электронная площадка «Фабрикант», расположенная в сети Интернет по адресу: </w:t>
      </w:r>
      <w:hyperlink r:id="rId10" w:history="1">
        <w:r w:rsidR="00FB789E" w:rsidRPr="00B15F15">
          <w:rPr>
            <w:rStyle w:val="a3"/>
            <w:rFonts w:ascii="Times New Roman" w:eastAsia="Times New Roman" w:hAnsi="Times New Roman" w:cs="Times New Roman"/>
            <w:b/>
            <w:spacing w:val="4"/>
            <w:sz w:val="24"/>
            <w:szCs w:val="24"/>
            <w:lang w:eastAsia="ru-RU"/>
          </w:rPr>
          <w:t>https://www.fabrikant.ru/</w:t>
        </w:r>
      </w:hyperlink>
      <w:r w:rsidR="00FB789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</w:t>
      </w:r>
      <w:r w:rsidR="00BA0A55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1</w:t>
      </w:r>
      <w:r w:rsidR="00915BB4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2</w:t>
      </w:r>
      <w:r w:rsidR="00BA0A55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.09</w:t>
      </w:r>
      <w:r w:rsidR="00982F89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.202</w:t>
      </w:r>
      <w:r w:rsidR="000367B0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4</w:t>
      </w:r>
      <w:r w:rsidRPr="00FB789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в 10 часов 00 минут.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Форма торгов: электронный аукцион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C9244C" w:rsidRPr="00F374F8" w:rsidRDefault="00F374F8" w:rsidP="00C9244C">
      <w:pPr>
        <w:pStyle w:val="ConsPlusNormal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ab/>
      </w:r>
      <w:proofErr w:type="gramStart"/>
      <w:r w:rsidR="00C9244C" w:rsidRPr="00F374F8">
        <w:rPr>
          <w:rFonts w:ascii="Times New Roman" w:hAnsi="Times New Roman" w:cs="Times New Roman"/>
          <w:spacing w:val="4"/>
          <w:sz w:val="24"/>
          <w:szCs w:val="24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</w:t>
      </w:r>
      <w:r w:rsidR="00C9244C">
        <w:rPr>
          <w:rFonts w:ascii="Times New Roman" w:hAnsi="Times New Roman" w:cs="Times New Roman"/>
          <w:sz w:val="24"/>
          <w:szCs w:val="24"/>
        </w:rPr>
        <w:t>ЗК РФ</w:t>
      </w:r>
      <w:r w:rsidR="00C9244C" w:rsidRPr="00F374F8">
        <w:rPr>
          <w:rFonts w:ascii="Times New Roman" w:hAnsi="Times New Roman" w:cs="Times New Roman"/>
          <w:spacing w:val="4"/>
          <w:sz w:val="24"/>
          <w:szCs w:val="24"/>
        </w:rPr>
        <w:t xml:space="preserve"> заключается договор аренды </w:t>
      </w:r>
      <w:r w:rsidR="00C9244C">
        <w:rPr>
          <w:rFonts w:ascii="Times New Roman" w:hAnsi="Times New Roman" w:cs="Times New Roman"/>
          <w:spacing w:val="4"/>
          <w:sz w:val="24"/>
          <w:szCs w:val="24"/>
        </w:rPr>
        <w:t>земельного участка</w:t>
      </w:r>
      <w:r w:rsidR="00C9244C" w:rsidRPr="00F374F8">
        <w:rPr>
          <w:rFonts w:ascii="Times New Roman" w:hAnsi="Times New Roman" w:cs="Times New Roman"/>
          <w:spacing w:val="4"/>
          <w:sz w:val="24"/>
          <w:szCs w:val="24"/>
        </w:rPr>
        <w:t>, платы за участие в электронном аукционе в порядке, размере и на условиях, которые установлены</w:t>
      </w:r>
      <w:r w:rsidR="00C9244C" w:rsidRPr="00C5235D">
        <w:t xml:space="preserve"> </w:t>
      </w:r>
      <w:r w:rsidR="00C9244C" w:rsidRPr="00C5235D">
        <w:rPr>
          <w:rFonts w:ascii="Times New Roman" w:hAnsi="Times New Roman" w:cs="Times New Roman"/>
          <w:spacing w:val="4"/>
          <w:sz w:val="24"/>
          <w:szCs w:val="24"/>
        </w:rPr>
        <w:t xml:space="preserve">Регламентом Оператора электронной площадки и размещенными по адресу </w:t>
      </w:r>
      <w:hyperlink r:id="rId11" w:history="1">
        <w:r w:rsidR="00C9244C" w:rsidRPr="00B15F15">
          <w:rPr>
            <w:rStyle w:val="a3"/>
            <w:rFonts w:ascii="Times New Roman" w:hAnsi="Times New Roman" w:cs="Times New Roman"/>
            <w:spacing w:val="4"/>
            <w:sz w:val="24"/>
            <w:szCs w:val="24"/>
          </w:rPr>
          <w:t>https://www.fabrikant.ru/rules/common</w:t>
        </w:r>
        <w:proofErr w:type="gramEnd"/>
        <w:r w:rsidR="00C9244C" w:rsidRPr="00B15F15">
          <w:rPr>
            <w:rStyle w:val="a3"/>
            <w:rFonts w:ascii="Times New Roman" w:hAnsi="Times New Roman" w:cs="Times New Roman"/>
            <w:spacing w:val="4"/>
            <w:sz w:val="24"/>
            <w:szCs w:val="24"/>
          </w:rPr>
          <w:t>?category-id=1716</w:t>
        </w:r>
      </w:hyperlink>
      <w:r w:rsidR="00C924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9244C" w:rsidRPr="00C5235D">
        <w:rPr>
          <w:rFonts w:ascii="Times New Roman" w:hAnsi="Times New Roman" w:cs="Times New Roman"/>
          <w:spacing w:val="4"/>
          <w:sz w:val="24"/>
          <w:szCs w:val="24"/>
        </w:rPr>
        <w:t xml:space="preserve"> (далее – Регламент)</w:t>
      </w:r>
      <w:r w:rsidR="00C9244C">
        <w:rPr>
          <w:rFonts w:ascii="Times New Roman" w:hAnsi="Times New Roman" w:cs="Times New Roman"/>
          <w:spacing w:val="4"/>
          <w:sz w:val="24"/>
          <w:szCs w:val="24"/>
        </w:rPr>
        <w:t>.</w:t>
      </w:r>
      <w:r w:rsidR="00C9244C" w:rsidRPr="003531A3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C9244C">
        <w:rPr>
          <w:rFonts w:ascii="Times New Roman" w:hAnsi="Times New Roman"/>
          <w:spacing w:val="4"/>
          <w:sz w:val="24"/>
          <w:szCs w:val="24"/>
        </w:rPr>
        <w:t>Плата исчисляется в размере одного процента от начальной цены предмета аукциона, установленной в извещении, но не более 5 000 рублей, без учета НДС. НДС начисляется дополнительно по ставке, установленной пунктом 3 статьи 164 НК РФ на дату взимания платы</w:t>
      </w:r>
      <w:r w:rsidR="00C9244C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F374F8" w:rsidRPr="00C52147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Сроки и порядок внесения и возврата задатка, реквизиты счетов, на которые вносится задаток</w:t>
      </w:r>
    </w:p>
    <w:p w:rsidR="00F374F8" w:rsidRPr="00F374F8" w:rsidRDefault="00C52147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Для участия в аукционе в электронной форме устанавливается требование о внесении денежных средств на счёт Оператора электронной площадки (далее – Задаток).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  <w:t>С</w:t>
      </w:r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умма задатка подлежит зачислению на лицевой счет путем перечисления денежных средств на счет оператора ЭТП, предназначенный для приема задатков, по следующим реквизитам: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Наименование: АО "ЭТС"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ИНН: 7703668940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КПП: 770301001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Наименование банка получателя: АО "АЛЬФА-БАНК" г. Москва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БИК: 044525593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Расчетный счет (казначейский счет): 40702810301400020601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Корреспондентский счет (ЕКС): 30101810200000000593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Назначение платежа: </w:t>
      </w:r>
      <w:r w:rsidR="00C52147"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Пополнение лицевого счета № _____ по заявке № _____ без НДС.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Средства платежа – денежные средства в валюте РФ (рубли).</w:t>
      </w:r>
    </w:p>
    <w:p w:rsidR="008C7A56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Поступление задатка</w:t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на расчетный счет: не позднее </w:t>
      </w:r>
      <w:r w:rsidR="00915BB4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09</w:t>
      </w:r>
      <w:r w:rsidR="00924D1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.09</w:t>
      </w:r>
      <w:r w:rsidR="00982F89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.202</w:t>
      </w:r>
      <w:r w:rsidR="000367B0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4</w:t>
      </w: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</w:t>
      </w:r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</w:p>
    <w:p w:rsidR="00F374F8" w:rsidRPr="00F374F8" w:rsidRDefault="008C7A56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Датой внесения задатка считается дата поступления денежных средств на расчетный счет Оператора электронной площадки.</w:t>
      </w:r>
    </w:p>
    <w:p w:rsidR="00F374F8" w:rsidRPr="005F67C7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и сроки внесения и возврата задатка определяется Регламентом Оператора электронной площадки и размещенными по адресу </w:t>
      </w:r>
      <w:hyperlink r:id="rId12" w:history="1">
        <w:r w:rsidR="00C52147" w:rsidRPr="00B15F15">
          <w:rPr>
            <w:rStyle w:val="a3"/>
            <w:rFonts w:ascii="Times New Roman" w:eastAsia="Times New Roman" w:hAnsi="Times New Roman" w:cs="Times New Roman"/>
            <w:spacing w:val="4"/>
            <w:sz w:val="24"/>
            <w:szCs w:val="24"/>
            <w:lang w:eastAsia="ru-RU"/>
          </w:rPr>
          <w:t>https://www.fabrikant.ru/rules/common?category-id=1716</w:t>
        </w:r>
      </w:hyperlink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, а также Земельны</w:t>
      </w:r>
      <w:r w:rsidR="008C7A5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 кодексом Российской Федерации</w:t>
      </w:r>
      <w:r w:rsidR="008C7A56" w:rsidRPr="008C7A5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8C7A56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(далее – ЗК РФ)</w:t>
      </w:r>
      <w:r w:rsidR="008C7A5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 момента перечисления Заявителем задатка, договор о задатке (договор присоединения) считается заключенным в установленном порядке.</w:t>
      </w:r>
    </w:p>
    <w:p w:rsidR="00F374F8" w:rsidRPr="00F374F8" w:rsidRDefault="00C5235D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Плательщиком задатка может быть только Заявитель. Не допускается перечисление задатка иными лицами.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 (подавшим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участником), с которым заключается договор аренды земельного участка в соответствии с положениями, засчитываются в счет арендной платы за него. Задатки, внесенные этими лицами, не заключившими в установленном ЗК РФ порядке договор аренды земельного участка вследствие уклонения от заключения указанного договора, не возвращаются.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Заявка на участие в торгах: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РФ.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C5235D" w:rsidRPr="00C5235D" w:rsidRDefault="00F374F8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Денежные средства, заблокированные на лицевом счете Клиента в качестве задатка, </w:t>
      </w:r>
      <w:proofErr w:type="spellStart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разблокируются</w:t>
      </w:r>
      <w:proofErr w:type="spellEnd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 следующих случаях, если иное не установлено Регламентом: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proofErr w:type="spellStart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недопуск</w:t>
      </w:r>
      <w:proofErr w:type="spellEnd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Претендента к участию в торгах на этапе рассмотрения заявок (после размещения на ЭТП соответствующего протокола);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отмена торгов Организатором торгов (после размещения на ЭТП соответствующего протокола);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отзыв заявки Претендентом (до момента окончания срока приема заявок);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-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признание победителем торгов другого участника (после размещения на ЭТП соответствующего протокола),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таком случае денежные средства будут разблокированы всем участникам торгов, за исключением участников, занявших первое и второе места;</w:t>
      </w:r>
    </w:p>
    <w:p w:rsidR="002104D9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признание торгов несостоявшимися (за исключением торгов с единственным допущенным участником, если законодательством предусмотрено обязательное заключение договора с таким участником) (после размещения на ЭТП соответствующего протокола).</w:t>
      </w:r>
    </w:p>
    <w:p w:rsidR="00F374F8" w:rsidRPr="00C52147" w:rsidRDefault="002104D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Дата и время начала приема заявок: </w:t>
      </w:r>
      <w:r w:rsidR="00915BB4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12</w:t>
      </w:r>
      <w:r w:rsidR="00924D1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.08</w:t>
      </w:r>
      <w:r w:rsidR="00982F89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.202</w:t>
      </w:r>
      <w:r w:rsidR="000367B0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4</w:t>
      </w:r>
      <w:r w:rsidR="00F374F8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с 00.00 часов.</w:t>
      </w:r>
    </w:p>
    <w:p w:rsidR="00F374F8" w:rsidRPr="00C52147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ab/>
        <w:t>Дата и в</w:t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ремя окончания приема заявок: </w:t>
      </w:r>
      <w:r w:rsidR="00915BB4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09</w:t>
      </w:r>
      <w:r w:rsidR="00924D1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.09</w:t>
      </w:r>
      <w:r w:rsidR="00982F89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.202</w:t>
      </w:r>
      <w:r w:rsidR="000367B0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4</w:t>
      </w: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в 23:59 часов. 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Место подачи заявок: </w:t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электронная площадка «Фабрикант», расположенная в сети Интернет по ад</w:t>
      </w:r>
      <w:r w:rsid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ресу: </w:t>
      </w:r>
      <w:hyperlink r:id="rId13" w:history="1">
        <w:r w:rsidR="00C52147" w:rsidRPr="00B15F15">
          <w:rPr>
            <w:rStyle w:val="a3"/>
            <w:rFonts w:ascii="Times New Roman" w:eastAsia="Times New Roman" w:hAnsi="Times New Roman" w:cs="Times New Roman"/>
            <w:b/>
            <w:spacing w:val="4"/>
            <w:sz w:val="24"/>
            <w:szCs w:val="24"/>
            <w:lang w:eastAsia="ru-RU"/>
          </w:rPr>
          <w:t>https://www.fabrikant.ru/</w:t>
        </w:r>
      </w:hyperlink>
      <w:r w:rsid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Перечень документов, представляемых заявителями для участия в аукционе: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1. Заявка </w:t>
      </w:r>
      <w:proofErr w:type="gramStart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на участие в аукционе по установленной в извещении форме согласно приложению к извещению</w:t>
      </w:r>
      <w:proofErr w:type="gramEnd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с указанием реквизитов счета для возврата задатка.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2. Копии документов, удостоверяющих личность (для граждан).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3. Надлежащим образом заверенный перевод </w:t>
      </w:r>
      <w:proofErr w:type="gramStart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, если заявителем является иностранное юридическое лицо.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4. Документы, подтверждающие внесение задатка.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случае подачи заявки представителем заявителя предъявляется надлежащим образом оформленная доверенность (нотариально заверенная).</w:t>
      </w:r>
    </w:p>
    <w:p w:rsidR="00FF614E" w:rsidRP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Лицам, подающим заявки на участие в аукционе, следует учитывать статью 8 Закона РФ от 14.07.1992г. № 3297-1 «О закрытом административно-территориальном образовании». </w:t>
      </w:r>
    </w:p>
    <w:p w:rsidR="00FF614E" w:rsidRP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К участию в сделках допускаются постоянно проживающие на территории </w:t>
      </w:r>
      <w:proofErr w:type="spell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г.Заречного</w:t>
      </w:r>
      <w:proofErr w:type="spell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или получившие разрешение на постоянное проживание на территории </w:t>
      </w:r>
      <w:proofErr w:type="spell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г.Заречного</w:t>
      </w:r>
      <w:proofErr w:type="spell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 город Заречный. Участие к сделкам иных юридических лиц допускается по решению органа местного самоуправления </w:t>
      </w:r>
      <w:proofErr w:type="spell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г.Заречного</w:t>
      </w:r>
      <w:proofErr w:type="spell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, согласованного с Государственной корпорацией по атомной энергии Российской Федерации «</w:t>
      </w:r>
      <w:proofErr w:type="spell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Росатом</w:t>
      </w:r>
      <w:proofErr w:type="spell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».</w:t>
      </w:r>
    </w:p>
    <w:p w:rsidR="00FF614E" w:rsidRP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доступа на </w:t>
      </w:r>
      <w:proofErr w:type="gram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территорию</w:t>
      </w:r>
      <w:proofErr w:type="gram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ЗАТО г. Заречный утвержден постановлением Правительства РФ от 11.06.1996г.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«</w:t>
      </w:r>
      <w:proofErr w:type="spell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Росатом</w:t>
      </w:r>
      <w:proofErr w:type="spell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». Порядок обеспечения пропускного режима в закрытом административно-территориальном образовании городе Заречный Пензенской области установлен в соответствии с постановлением Администрации</w:t>
      </w:r>
      <w:r w:rsidR="00982F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г. Заречного Пензенской области от 20.08.2021 № 1521 «Об утверждении Инструкции «О пропускном режиме закрытого административно-территориального образования (ЗАТО) г. Заречный Пензенской области». </w:t>
      </w:r>
    </w:p>
    <w:p w:rsid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С инструкцией о пропускном режиме можно ознакомиться на официальном сайте Администрации г. Заречного в информационно-телекоммуникационной сети «Интернет» по адресу </w:t>
      </w:r>
      <w:hyperlink r:id="rId14" w:history="1">
        <w:r w:rsidRPr="00B15F15">
          <w:rPr>
            <w:rStyle w:val="a3"/>
            <w:rFonts w:ascii="Times New Roman" w:eastAsia="Times New Roman" w:hAnsi="Times New Roman" w:cs="Times New Roman"/>
            <w:spacing w:val="4"/>
            <w:sz w:val="24"/>
            <w:szCs w:val="24"/>
            <w:lang w:eastAsia="ru-RU"/>
          </w:rPr>
          <w:t>www.zarechny.zato.ru</w:t>
        </w:r>
      </w:hyperlink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Заявитель не допускается к участию в аукционе в следующих случаях: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2.  </w:t>
      </w:r>
      <w:proofErr w:type="spellStart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Непоступление</w:t>
      </w:r>
      <w:proofErr w:type="spellEnd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задатка на дату рассмотрения заявок на участие в аукционе.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3.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FF614E" w:rsidRPr="00F374F8" w:rsidRDefault="00FF614E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Дата и место определения участников аукциона: </w:t>
      </w:r>
      <w:r w:rsidR="00924D1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1</w:t>
      </w:r>
      <w:r w:rsidR="00915BB4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0</w:t>
      </w:r>
      <w:r w:rsidR="00924D1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.09</w:t>
      </w:r>
      <w:r w:rsidR="00982F89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.202</w:t>
      </w:r>
      <w:r w:rsidR="000367B0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4</w:t>
      </w:r>
      <w:r w:rsidRP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5F67C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Комитет по управлению имуществом </w:t>
      </w:r>
      <w:proofErr w:type="spellStart"/>
      <w:r w:rsidR="005F67C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</w:t>
      </w:r>
      <w:proofErr w:type="gramStart"/>
      <w:r w:rsidR="005F67C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.З</w:t>
      </w:r>
      <w:proofErr w:type="gramEnd"/>
      <w:r w:rsidR="005F67C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аречного</w:t>
      </w:r>
      <w:proofErr w:type="spellEnd"/>
      <w:r w:rsidR="005F67C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proofErr w:type="spellStart"/>
      <w:r w:rsidR="005F67C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г.Заречный</w:t>
      </w:r>
      <w:proofErr w:type="spellEnd"/>
      <w:r w:rsidR="005F67C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, пр-кт.30-летия Победы, д.27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). 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F374F8" w:rsidRPr="00F374F8" w:rsidRDefault="0097460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Порядок проведения аукциона: 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F374F8" w:rsidRPr="00F374F8" w:rsidRDefault="0097460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F374F8" w:rsidRPr="00F374F8" w:rsidRDefault="0097460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определения победителя: победителем электронного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 Результаты аукциона оформляются протоколом. 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Аукцион признается несостоявшимся: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аукциона;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2.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заключения договора аренды земельного участка: 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 результатам проведения электронного аукциона не допускается заключение договора аренды </w:t>
      </w:r>
      <w:r w:rsid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земельного участка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Организатор обязан в течение пяти дней со дня истечения срока, предусмотренного пунктом 11 статьи 39.13 Земельного кодекса РФ, направить победителю электронного аукциона или иным лицам, с которыми в соответствии с пунктами 13, 14, 20 и 25 статьи 39.12 Земельного Кодекса РФ заключается договор купли-продажи земельного участка либо договор аренды такого участка, подписанный проект договора аренды </w:t>
      </w:r>
      <w:r w:rsid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земельного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участка.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Сведения о лицах, которые уклонились от заключения договора аренды земельного участка включаются в реестр недобросовестных участников аукциона.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Если договор аренды земельного участка в течение тридцати дней со дня направле</w:t>
      </w:r>
      <w:r w:rsid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ния победителю аукциона проекта указанного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договор</w:t>
      </w:r>
      <w:r w:rsid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 не был им подписан и представлен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 уполномоченный орган, организатор аукцион</w:t>
      </w:r>
      <w:r w:rsid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 предлагает заключить указанный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</w:t>
      </w:r>
      <w:r w:rsid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й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им договор, организатор аукциона вправе объявить о проведении повторного электронного аукциона или распорядится земельным участком иным образом в соответствии с Земельным Кодексом РФ.</w:t>
      </w:r>
    </w:p>
    <w:p w:rsidR="00F374F8" w:rsidRPr="00974609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Осмотр земельного участка на местности производится заявителями в любое время самостоятельно, для этого им предоставляется необходимая информация с </w:t>
      </w:r>
      <w:r w:rsidR="00924D1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12.08</w:t>
      </w:r>
      <w:r w:rsidR="00982F89" w:rsidRPr="00982F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.2024</w:t>
      </w:r>
      <w:r w:rsidR="00974609" w:rsidRPr="00982F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по </w:t>
      </w:r>
      <w:r w:rsidR="00915BB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09</w:t>
      </w:r>
      <w:r w:rsidR="00924D1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.09</w:t>
      </w:r>
      <w:r w:rsidRPr="00982F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.202</w:t>
      </w:r>
      <w:r w:rsidR="00E52DC7" w:rsidRPr="00982F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4</w:t>
      </w:r>
      <w:r w:rsidRP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Условия и сроки платежа победителем: оплата осуществляется единовременно в течение 10 дней с момента подписания договора аренды земельного участка. 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Срок принятия решения об отказе в проведении аукциона: организатор аукциона вправе отказаться от проведения аукциона в любое время, но не позднее чем за три дня до наступления даты его проведения.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E334CC" w:rsidRPr="00612A43" w:rsidRDefault="00E334CC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EA6017" w:rsidRDefault="00EA6017"/>
    <w:sectPr w:rsidR="00EA6017" w:rsidSect="00CD1C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1D"/>
    <w:rsid w:val="00022258"/>
    <w:rsid w:val="000367B0"/>
    <w:rsid w:val="001A05E4"/>
    <w:rsid w:val="002104D9"/>
    <w:rsid w:val="002A3D04"/>
    <w:rsid w:val="002F065A"/>
    <w:rsid w:val="00344935"/>
    <w:rsid w:val="00373977"/>
    <w:rsid w:val="003F581D"/>
    <w:rsid w:val="00484FF4"/>
    <w:rsid w:val="004B4804"/>
    <w:rsid w:val="005F67C7"/>
    <w:rsid w:val="00612A43"/>
    <w:rsid w:val="00854768"/>
    <w:rsid w:val="00880F23"/>
    <w:rsid w:val="0089149A"/>
    <w:rsid w:val="008C7A56"/>
    <w:rsid w:val="00915BB4"/>
    <w:rsid w:val="00924D17"/>
    <w:rsid w:val="00974609"/>
    <w:rsid w:val="00982F89"/>
    <w:rsid w:val="0099721B"/>
    <w:rsid w:val="00A06966"/>
    <w:rsid w:val="00A763EB"/>
    <w:rsid w:val="00A93C7C"/>
    <w:rsid w:val="00B027D6"/>
    <w:rsid w:val="00BA0A55"/>
    <w:rsid w:val="00BB332E"/>
    <w:rsid w:val="00BC583D"/>
    <w:rsid w:val="00BD54C1"/>
    <w:rsid w:val="00C52147"/>
    <w:rsid w:val="00C5235D"/>
    <w:rsid w:val="00C9244C"/>
    <w:rsid w:val="00CD1C44"/>
    <w:rsid w:val="00CD2F4E"/>
    <w:rsid w:val="00E334CC"/>
    <w:rsid w:val="00E52DC7"/>
    <w:rsid w:val="00E84B18"/>
    <w:rsid w:val="00EA6017"/>
    <w:rsid w:val="00F374F8"/>
    <w:rsid w:val="00FB789E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A4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4D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C92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44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A4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4D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C92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44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u@zarechny.zato.ru" TargetMode="External"/><Relationship Id="rId13" Type="http://schemas.openxmlformats.org/officeDocument/2006/relationships/hyperlink" Target="https://www.fabrik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rkumi.ru" TargetMode="External"/><Relationship Id="rId12" Type="http://schemas.openxmlformats.org/officeDocument/2006/relationships/hyperlink" Target="https://www.fabrikant.ru/rules/common?category-id=171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zarechny.zato.ru" TargetMode="External"/><Relationship Id="rId11" Type="http://schemas.openxmlformats.org/officeDocument/2006/relationships/hyperlink" Target="https://www.fabrikant.ru/rules/common?category-id=1716" TargetMode="External"/><Relationship Id="rId5" Type="http://schemas.openxmlformats.org/officeDocument/2006/relationships/hyperlink" Target="https://www.fabrik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brik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" TargetMode="External"/><Relationship Id="rId14" Type="http://schemas.openxmlformats.org/officeDocument/2006/relationships/hyperlink" Target="http://www.zarechny.za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3221</Words>
  <Characters>18363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Цисельская</dc:creator>
  <cp:lastModifiedBy>Анна А. Толкачева</cp:lastModifiedBy>
  <cp:revision>8</cp:revision>
  <cp:lastPrinted>2024-07-17T07:08:00Z</cp:lastPrinted>
  <dcterms:created xsi:type="dcterms:W3CDTF">2024-08-02T07:54:00Z</dcterms:created>
  <dcterms:modified xsi:type="dcterms:W3CDTF">2024-08-07T07:04:00Z</dcterms:modified>
</cp:coreProperties>
</file>