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CD2F4E" w:rsidRDefault="00CD2F4E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2154D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30</w:t>
      </w:r>
      <w:r w:rsidR="003C2DAD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.11</w:t>
      </w:r>
      <w:r w:rsidR="00E65C6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2023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="00BB501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15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7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3C2DAD" w:rsidRDefault="00612A43" w:rsidP="0061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AD" w:rsidRPr="005C51EE">
        <w:rPr>
          <w:rFonts w:ascii="Times New Roman" w:hAnsi="Times New Roman"/>
          <w:sz w:val="24"/>
          <w:szCs w:val="24"/>
        </w:rPr>
        <w:t xml:space="preserve">Российская Федерация, Пензенская область, городской </w:t>
      </w:r>
      <w:proofErr w:type="gramStart"/>
      <w:r w:rsidR="003C2DAD" w:rsidRPr="005C51EE">
        <w:rPr>
          <w:rFonts w:ascii="Times New Roman" w:hAnsi="Times New Roman"/>
          <w:sz w:val="24"/>
          <w:szCs w:val="24"/>
        </w:rPr>
        <w:t>округ</w:t>
      </w:r>
      <w:proofErr w:type="gramEnd"/>
      <w:r w:rsidR="003C2DAD" w:rsidRPr="005C51EE">
        <w:rPr>
          <w:rFonts w:ascii="Times New Roman" w:hAnsi="Times New Roman"/>
          <w:sz w:val="24"/>
          <w:szCs w:val="24"/>
        </w:rPr>
        <w:t xml:space="preserve"> ЗАТО город Заречный, город Заречный, улица Лесная, земельный участок 1</w:t>
      </w:r>
      <w:r w:rsidR="003C2DAD">
        <w:rPr>
          <w:rFonts w:ascii="Times New Roman" w:hAnsi="Times New Roman"/>
          <w:sz w:val="24"/>
          <w:szCs w:val="24"/>
        </w:rPr>
        <w:t>2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3C2DAD">
        <w:rPr>
          <w:rFonts w:ascii="Times New Roman" w:eastAsia="Times New Roman" w:hAnsi="Times New Roman" w:cs="Times New Roman"/>
          <w:sz w:val="24"/>
          <w:szCs w:val="24"/>
          <w:lang w:eastAsia="ru-RU"/>
        </w:rPr>
        <w:t>1004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58:34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00101</w:t>
      </w:r>
      <w:r w:rsidR="003C2DA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DA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="003E3D8E" w:rsidRPr="002E589E">
        <w:rPr>
          <w:rFonts w:ascii="Times New Roman" w:hAnsi="Times New Roman"/>
          <w:sz w:val="24"/>
          <w:szCs w:val="24"/>
        </w:rPr>
        <w:t>отдельно стоящие индивидуальные жилые дома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612A43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F5D">
        <w:rPr>
          <w:rFonts w:ascii="Times New Roman" w:hAnsi="Times New Roman"/>
          <w:sz w:val="24"/>
          <w:szCs w:val="24"/>
        </w:rPr>
        <w:t>с</w:t>
      </w:r>
      <w:r w:rsidR="00184F5D" w:rsidRPr="002957BE">
        <w:rPr>
          <w:rFonts w:ascii="Times New Roman" w:hAnsi="Times New Roman"/>
          <w:sz w:val="24"/>
          <w:szCs w:val="24"/>
        </w:rPr>
        <w:t>тать</w:t>
      </w:r>
      <w:r w:rsidR="00184F5D">
        <w:rPr>
          <w:rFonts w:ascii="Times New Roman" w:hAnsi="Times New Roman"/>
          <w:sz w:val="24"/>
          <w:szCs w:val="24"/>
        </w:rPr>
        <w:t>и</w:t>
      </w:r>
      <w:r w:rsidR="00184F5D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184F5D">
        <w:rPr>
          <w:rFonts w:ascii="Times New Roman" w:hAnsi="Times New Roman"/>
          <w:sz w:val="24"/>
          <w:szCs w:val="24"/>
        </w:rPr>
        <w:t>, 39.13, пункт 7 статьи 39.18</w:t>
      </w:r>
      <w:r w:rsidR="00184F5D" w:rsidRPr="002957B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РФ)</w:t>
      </w:r>
      <w:r w:rsidR="00184F5D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управлению имуществом г. Заречного</w:t>
      </w:r>
      <w:r w:rsidR="00184F5D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>19.10</w:t>
      </w:r>
      <w:r w:rsidR="00184F5D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="001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01-05/</w:t>
      </w:r>
      <w:r w:rsidR="00FD5CBF">
        <w:rPr>
          <w:rFonts w:ascii="Times New Roman" w:eastAsia="Times New Roman" w:hAnsi="Times New Roman" w:cs="Times New Roman"/>
          <w:sz w:val="24"/>
          <w:szCs w:val="24"/>
          <w:lang w:eastAsia="ru-RU"/>
        </w:rPr>
        <w:t>706</w:t>
      </w:r>
      <w:r w:rsidR="00DB691D" w:rsidRPr="00DB691D">
        <w:rPr>
          <w:rFonts w:ascii="Times New Roman" w:hAnsi="Times New Roman" w:cs="Times New Roman"/>
          <w:sz w:val="24"/>
          <w:szCs w:val="24"/>
        </w:rPr>
        <w:t xml:space="preserve"> </w:t>
      </w:r>
      <w:r w:rsidR="00DB691D">
        <w:rPr>
          <w:rFonts w:ascii="Times New Roman" w:hAnsi="Times New Roman" w:cs="Times New Roman"/>
          <w:sz w:val="24"/>
          <w:szCs w:val="24"/>
        </w:rPr>
        <w:t>распоряжения Комитета по управлению имуществом г. Зар</w:t>
      </w:r>
      <w:r w:rsidR="00F364E4">
        <w:rPr>
          <w:rFonts w:ascii="Times New Roman" w:hAnsi="Times New Roman" w:cs="Times New Roman"/>
          <w:sz w:val="24"/>
          <w:szCs w:val="24"/>
        </w:rPr>
        <w:t>ечного от 22.04.2022 № 01-05/275</w:t>
      </w:r>
      <w:r w:rsidR="00DB691D">
        <w:rPr>
          <w:rFonts w:ascii="Times New Roman" w:hAnsi="Times New Roman" w:cs="Times New Roman"/>
          <w:sz w:val="24"/>
          <w:szCs w:val="24"/>
        </w:rPr>
        <w:t>, решение Зареченского городского суда Пензенской области от 01.02.2023 по делу № 2а-20/2023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ежегодной </w:t>
      </w:r>
      <w:r w:rsidR="00F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C0">
        <w:rPr>
          <w:rFonts w:ascii="Times New Roman" w:eastAsia="Times New Roman" w:hAnsi="Times New Roman" w:cs="Times New Roman"/>
          <w:sz w:val="24"/>
          <w:szCs w:val="24"/>
          <w:lang w:eastAsia="ru-RU"/>
        </w:rPr>
        <w:t>425 294,4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20 (двадцать) лет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127 588,32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C0">
        <w:rPr>
          <w:rFonts w:ascii="Times New Roman" w:eastAsia="Times New Roman" w:hAnsi="Times New Roman" w:cs="Times New Roman"/>
          <w:sz w:val="24"/>
          <w:szCs w:val="24"/>
          <w:lang w:eastAsia="ru-RU"/>
        </w:rPr>
        <w:t>12 758,83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E84B18" w:rsidRDefault="00612A43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частях земельного участка и ограничениях: </w:t>
      </w:r>
      <w:r w:rsidR="0017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3E3D8E" w:rsidRPr="005C51EE" w:rsidRDefault="003E3D8E" w:rsidP="003E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EE">
        <w:rPr>
          <w:rFonts w:ascii="Times New Roman" w:hAnsi="Times New Roman"/>
          <w:sz w:val="24"/>
          <w:szCs w:val="24"/>
        </w:rPr>
        <w:t xml:space="preserve">Земельный участок расположен в территориальной зоне Ж-2 Зона малоэтажной жилой застройки </w:t>
      </w:r>
      <w:r>
        <w:rPr>
          <w:rFonts w:ascii="Times New Roman" w:hAnsi="Times New Roman"/>
          <w:sz w:val="24"/>
          <w:szCs w:val="24"/>
        </w:rPr>
        <w:t>до 4</w:t>
      </w:r>
      <w:r w:rsidRPr="005C51EE">
        <w:rPr>
          <w:rFonts w:ascii="Times New Roman" w:hAnsi="Times New Roman"/>
          <w:sz w:val="24"/>
          <w:szCs w:val="24"/>
        </w:rPr>
        <w:t xml:space="preserve"> этажей. Информация о территориальной зоне Ж-2 изложена в Правилах землепользования и застройки закрытого административно-территориального образования г.Заречный Пензенской области, утверждённых Решением Собрания представителей г.Заречного от 24.12.2012 № 375 «Об утверждении Правил землепользования и застройки закрытого административно-территориального образования г.Заречный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г.Заречный).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b/>
          <w:sz w:val="24"/>
          <w:szCs w:val="24"/>
        </w:rPr>
        <w:t xml:space="preserve">  Параметры застройки для отдельно стоящих индивидуальных жилых домов</w:t>
      </w:r>
      <w:r w:rsidRPr="00BD65A0">
        <w:rPr>
          <w:rFonts w:ascii="Times New Roman" w:hAnsi="Times New Roman" w:cs="Times New Roman"/>
          <w:sz w:val="24"/>
          <w:szCs w:val="24"/>
        </w:rPr>
        <w:t>: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Площадь участка: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65A0">
        <w:rPr>
          <w:rFonts w:ascii="Times New Roman" w:hAnsi="Times New Roman" w:cs="Times New Roman"/>
          <w:sz w:val="24"/>
          <w:szCs w:val="24"/>
        </w:rPr>
        <w:t>Минимальная - 460 кв.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65A0">
        <w:rPr>
          <w:rFonts w:ascii="Times New Roman" w:hAnsi="Times New Roman" w:cs="Times New Roman"/>
          <w:sz w:val="24"/>
          <w:szCs w:val="24"/>
        </w:rPr>
        <w:t>Максимальная - 2000 кв.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Предельные размеры земельных участков не устанавливаются;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65A0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- 3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Предельное количество этажей - 3;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Максимальный процент застройки - 60%;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 xml:space="preserve">- Площадь благоустройства территории (озеленение, дорожки и т.д.) - не менее 40% от </w:t>
      </w:r>
      <w:r w:rsidRPr="00BD65A0">
        <w:rPr>
          <w:rFonts w:ascii="Times New Roman" w:hAnsi="Times New Roman" w:cs="Times New Roman"/>
          <w:sz w:val="24"/>
          <w:szCs w:val="24"/>
        </w:rPr>
        <w:lastRenderedPageBreak/>
        <w:t>площади земельного участка;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Предельная высота зданий, строений, сооружений - 20 м;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Предельное количество этажей для вспомогательных строений - 2 этажа;</w:t>
      </w:r>
    </w:p>
    <w:p w:rsidR="003E3D8E" w:rsidRPr="00BD65A0" w:rsidRDefault="003E3D8E" w:rsidP="003E3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5A0">
        <w:rPr>
          <w:rFonts w:ascii="Times New Roman" w:hAnsi="Times New Roman" w:cs="Times New Roman"/>
          <w:sz w:val="24"/>
          <w:szCs w:val="24"/>
        </w:rPr>
        <w:t>- Предельная высота для вспомогательных строений - 12 м.</w:t>
      </w:r>
    </w:p>
    <w:p w:rsidR="003E3D8E" w:rsidRDefault="009C29AA" w:rsidP="009C29AA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- письмо ООО «</w:t>
      </w:r>
      <w:proofErr w:type="spellStart"/>
      <w:r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A019C0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12-09/</w:t>
      </w:r>
      <w:r w:rsidR="00A019C0">
        <w:rPr>
          <w:rFonts w:ascii="Times New Roman" w:hAnsi="Times New Roman"/>
          <w:sz w:val="24"/>
          <w:szCs w:val="24"/>
        </w:rPr>
        <w:t>1280</w:t>
      </w:r>
      <w:r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>
        <w:rPr>
          <w:rFonts w:ascii="Times New Roman" w:hAnsi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154D7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ГГи-</w:t>
      </w:r>
      <w:r w:rsidR="002154D7">
        <w:rPr>
          <w:rFonts w:ascii="Times New Roman" w:hAnsi="Times New Roman"/>
          <w:sz w:val="24"/>
          <w:szCs w:val="24"/>
        </w:rPr>
        <w:t>696</w:t>
      </w:r>
      <w:r>
        <w:rPr>
          <w:rFonts w:ascii="Times New Roman" w:hAnsi="Times New Roman"/>
          <w:sz w:val="24"/>
          <w:szCs w:val="24"/>
        </w:rPr>
        <w:t>.</w:t>
      </w:r>
    </w:p>
    <w:p w:rsidR="000E2168" w:rsidRPr="00974609" w:rsidRDefault="00E84B18" w:rsidP="00184F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0E216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30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.10.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2023 по 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7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.11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.2023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0E216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="000E2168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2154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BB501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в 15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184F5D" w:rsidP="009C29AA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соответствии с пунктом 10 статьи 39.11 ЗК РФ у</w:t>
      </w:r>
      <w:r>
        <w:rPr>
          <w:rFonts w:ascii="Times New Roman" w:hAnsi="Times New Roman" w:cs="Times New Roman"/>
          <w:sz w:val="24"/>
        </w:rPr>
        <w:t xml:space="preserve">частниками аукциона, проводимого в случае, предусмотренном </w:t>
      </w:r>
      <w:hyperlink r:id="rId9">
        <w:r>
          <w:rPr>
            <w:rFonts w:ascii="Times New Roman" w:hAnsi="Times New Roman" w:cs="Times New Roman"/>
            <w:color w:val="0000FF"/>
            <w:sz w:val="24"/>
          </w:rPr>
          <w:t>пунктом 7 статьи 39.18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>
        <w:rPr>
          <w:rFonts w:ascii="Times New Roman" w:hAnsi="Times New Roman" w:cs="Times New Roman"/>
          <w:sz w:val="24"/>
        </w:rPr>
        <w:t>, могут являться только граждане</w:t>
      </w:r>
      <w:r w:rsidR="009C29AA">
        <w:rPr>
          <w:rFonts w:ascii="Times New Roman" w:hAnsi="Times New Roman" w:cs="Times New Roman"/>
          <w:sz w:val="24"/>
        </w:rPr>
        <w:t>.</w:t>
      </w:r>
    </w:p>
    <w:p w:rsidR="00670DE9" w:rsidRPr="00F374F8" w:rsidRDefault="00670DE9" w:rsidP="00670DE9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Pr="00C5235D"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Плата исчисляется в размере одного процента начальной цены предмета аукциона (но не более 2 000 рублей, в том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платы)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12A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84F5D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184F5D" w:rsidRPr="00F374F8">
        <w:rPr>
          <w:rFonts w:ascii="Times New Roman" w:hAnsi="Times New Roman" w:cs="Times New Roman"/>
          <w:spacing w:val="4"/>
          <w:sz w:val="24"/>
          <w:szCs w:val="24"/>
        </w:rPr>
        <w:t>лат</w:t>
      </w:r>
      <w:r w:rsidR="00184F5D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184F5D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 участие в электронном аукционе</w:t>
      </w:r>
      <w:r w:rsidR="00184F5D">
        <w:rPr>
          <w:rFonts w:ascii="Times New Roman" w:hAnsi="Times New Roman" w:cs="Times New Roman"/>
          <w:spacing w:val="4"/>
          <w:sz w:val="24"/>
          <w:szCs w:val="24"/>
        </w:rPr>
        <w:t xml:space="preserve"> -2000 рублей,</w:t>
      </w:r>
      <w:r w:rsidR="00184F5D" w:rsidRPr="002720C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84F5D">
        <w:rPr>
          <w:rFonts w:ascii="Times New Roman" w:hAnsi="Times New Roman"/>
          <w:spacing w:val="4"/>
          <w:sz w:val="24"/>
          <w:szCs w:val="24"/>
        </w:rPr>
        <w:t xml:space="preserve">в том </w:t>
      </w:r>
      <w:proofErr w:type="gramStart"/>
      <w:r w:rsidR="00184F5D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184F5D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184F5D" w:rsidRPr="00CC10E1" w:rsidRDefault="00184F5D" w:rsidP="0018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184F5D" w:rsidRPr="00CC10E1" w:rsidRDefault="00184F5D" w:rsidP="0018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.10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.2023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случае подачи заявки представителем заявителя предъявляется надлежащим образом оформленная доверенность.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C52147" w:rsidRPr="0097460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316543" w:rsidRPr="00F374F8" w:rsidRDefault="00316543" w:rsidP="00316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первого арендного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платежа победителем: оплата осуществляется единовременно в течение 10 дней с момента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государственной регистрации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договора аренды земельного участка. </w:t>
      </w:r>
    </w:p>
    <w:p w:rsidR="00316543" w:rsidRPr="00500E01" w:rsidRDefault="00316543" w:rsidP="003165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CC10E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00E01">
        <w:rPr>
          <w:rFonts w:ascii="Times New Roman" w:hAnsi="Times New Roman" w:cs="Times New Roman"/>
          <w:sz w:val="24"/>
          <w:szCs w:val="24"/>
        </w:rPr>
        <w:t xml:space="preserve"> статьи 39.11 ЗК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01">
        <w:rPr>
          <w:rFonts w:ascii="Times New Roman" w:hAnsi="Times New Roman" w:cs="Times New Roman"/>
          <w:sz w:val="24"/>
          <w:szCs w:val="24"/>
        </w:rPr>
        <w:t>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16543" w:rsidRPr="00500E01" w:rsidRDefault="00316543" w:rsidP="003165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0E01">
        <w:rPr>
          <w:rFonts w:ascii="Times New Roman" w:hAnsi="Times New Roman" w:cs="Times New Roman"/>
          <w:sz w:val="24"/>
          <w:szCs w:val="24"/>
        </w:rPr>
        <w:t>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D"/>
    <w:rsid w:val="000A4906"/>
    <w:rsid w:val="000E2168"/>
    <w:rsid w:val="00171023"/>
    <w:rsid w:val="00184F5D"/>
    <w:rsid w:val="001C7C73"/>
    <w:rsid w:val="002104D9"/>
    <w:rsid w:val="002154D7"/>
    <w:rsid w:val="00316543"/>
    <w:rsid w:val="00344935"/>
    <w:rsid w:val="003531A3"/>
    <w:rsid w:val="003A4F42"/>
    <w:rsid w:val="003B5E2C"/>
    <w:rsid w:val="003C2DAD"/>
    <w:rsid w:val="003E3D8E"/>
    <w:rsid w:val="003F581D"/>
    <w:rsid w:val="00420D27"/>
    <w:rsid w:val="00427CBD"/>
    <w:rsid w:val="004478B1"/>
    <w:rsid w:val="00484FF4"/>
    <w:rsid w:val="005368E4"/>
    <w:rsid w:val="005F67C7"/>
    <w:rsid w:val="00612A43"/>
    <w:rsid w:val="0066382B"/>
    <w:rsid w:val="00670DE9"/>
    <w:rsid w:val="00677F4E"/>
    <w:rsid w:val="006A379B"/>
    <w:rsid w:val="0071234B"/>
    <w:rsid w:val="00794E7F"/>
    <w:rsid w:val="00854768"/>
    <w:rsid w:val="008C7A56"/>
    <w:rsid w:val="00906CAC"/>
    <w:rsid w:val="00930D56"/>
    <w:rsid w:val="00974609"/>
    <w:rsid w:val="0099721B"/>
    <w:rsid w:val="009C29AA"/>
    <w:rsid w:val="00A019C0"/>
    <w:rsid w:val="00B311D6"/>
    <w:rsid w:val="00BB501B"/>
    <w:rsid w:val="00BD631F"/>
    <w:rsid w:val="00C52147"/>
    <w:rsid w:val="00C5235D"/>
    <w:rsid w:val="00CD2F4E"/>
    <w:rsid w:val="00DB691D"/>
    <w:rsid w:val="00E334CC"/>
    <w:rsid w:val="00E53121"/>
    <w:rsid w:val="00E65C6C"/>
    <w:rsid w:val="00E84B18"/>
    <w:rsid w:val="00EA6017"/>
    <w:rsid w:val="00EB44A5"/>
    <w:rsid w:val="00F3384D"/>
    <w:rsid w:val="00F364E4"/>
    <w:rsid w:val="00F374F8"/>
    <w:rsid w:val="00FB789E"/>
    <w:rsid w:val="00FD5CB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BBE-4232-4189-B85F-6535320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@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consultantplus://offline/ref=E59439528A2547591D67F3D02D656B88A9109D0973CDB0C8743380FB73DDA68B5A3C3260122C58E89C0BBE316FD739BE028391ADB6Q0t3M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2023-06-16T10:15:00Z</cp:lastPrinted>
  <dcterms:created xsi:type="dcterms:W3CDTF">2023-10-23T08:10:00Z</dcterms:created>
  <dcterms:modified xsi:type="dcterms:W3CDTF">2023-10-23T08:10:00Z</dcterms:modified>
</cp:coreProperties>
</file>