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96"/>
        <w:tblW w:w="10172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518"/>
        <w:gridCol w:w="884"/>
        <w:gridCol w:w="2801"/>
      </w:tblGrid>
      <w:tr w:rsidR="002C0073" w:rsidRPr="0084029B" w:rsidTr="00605012">
        <w:tc>
          <w:tcPr>
            <w:tcW w:w="10172" w:type="dxa"/>
            <w:gridSpan w:val="5"/>
          </w:tcPr>
          <w:p w:rsidR="002C0073" w:rsidRPr="0084029B" w:rsidRDefault="002C0073" w:rsidP="002C00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ru-RU"/>
              </w:rPr>
            </w:pPr>
            <w:r w:rsidRPr="008402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5640" cy="850900"/>
                  <wp:effectExtent l="0" t="0" r="0" b="6350"/>
                  <wp:docPr id="5" name="Рисунок 5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73" w:rsidRPr="0084029B" w:rsidTr="00605012">
        <w:tc>
          <w:tcPr>
            <w:tcW w:w="10172" w:type="dxa"/>
            <w:gridSpan w:val="5"/>
            <w:tcBorders>
              <w:bottom w:val="single" w:sz="12" w:space="0" w:color="000000"/>
            </w:tcBorders>
          </w:tcPr>
          <w:p w:rsidR="002C0073" w:rsidRPr="0084029B" w:rsidRDefault="002C0073" w:rsidP="002C00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402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КОМИТЕТ ПО УПРАВЛЕНИЮ ИМУЩЕСТВОМ</w:t>
            </w:r>
          </w:p>
          <w:p w:rsidR="002C0073" w:rsidRPr="0084029B" w:rsidRDefault="002C0073" w:rsidP="002C00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402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ГОРОДА ЗАРЕЧНОГО ПЕНЗЕНСКОЙ ОБЛАСТИ</w:t>
            </w:r>
          </w:p>
          <w:p w:rsidR="002C0073" w:rsidRPr="0084029B" w:rsidRDefault="002C0073" w:rsidP="002C00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402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(Комитет по управлению имуществом г. Заречного)</w:t>
            </w:r>
          </w:p>
        </w:tc>
      </w:tr>
      <w:tr w:rsidR="002C0073" w:rsidRPr="0084029B" w:rsidTr="00605012">
        <w:tc>
          <w:tcPr>
            <w:tcW w:w="10172" w:type="dxa"/>
            <w:gridSpan w:val="5"/>
          </w:tcPr>
          <w:p w:rsidR="002C0073" w:rsidRPr="0084029B" w:rsidRDefault="002C0073" w:rsidP="002C00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2C0073" w:rsidRPr="0084029B" w:rsidRDefault="002C0073" w:rsidP="002C00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402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 Р И К А З</w:t>
            </w:r>
          </w:p>
        </w:tc>
      </w:tr>
      <w:tr w:rsidR="002C0073" w:rsidRPr="0084029B" w:rsidTr="00605012">
        <w:tc>
          <w:tcPr>
            <w:tcW w:w="10172" w:type="dxa"/>
            <w:gridSpan w:val="5"/>
          </w:tcPr>
          <w:p w:rsidR="002C0073" w:rsidRPr="0084029B" w:rsidRDefault="002C0073" w:rsidP="002C00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C0073" w:rsidRPr="0084029B" w:rsidTr="00955372">
        <w:tc>
          <w:tcPr>
            <w:tcW w:w="1418" w:type="dxa"/>
          </w:tcPr>
          <w:p w:rsidR="002C0073" w:rsidRPr="0084029B" w:rsidRDefault="002C0073" w:rsidP="002C0073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551" w:type="dxa"/>
          </w:tcPr>
          <w:p w:rsidR="002C0073" w:rsidRPr="00DC3632" w:rsidRDefault="00C45010" w:rsidP="00E45EF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8" w:type="dxa"/>
          </w:tcPr>
          <w:p w:rsidR="002C0073" w:rsidRPr="0084029B" w:rsidRDefault="002C0073" w:rsidP="002C00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884" w:type="dxa"/>
          </w:tcPr>
          <w:p w:rsidR="002C0073" w:rsidRPr="0084029B" w:rsidRDefault="00E45EFB" w:rsidP="002C0073">
            <w:pPr>
              <w:spacing w:after="0" w:line="240" w:lineRule="auto"/>
              <w:ind w:left="-2660" w:right="-108" w:firstLine="25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C0073" w:rsidRPr="0084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1" w:type="dxa"/>
          </w:tcPr>
          <w:p w:rsidR="002C0073" w:rsidRPr="00872C5B" w:rsidRDefault="00872C5B" w:rsidP="00D007E8">
            <w:pPr>
              <w:spacing w:after="0" w:line="240" w:lineRule="auto"/>
              <w:ind w:left="-2660" w:right="-108" w:firstLine="2552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0073" w:rsidRPr="0084029B" w:rsidTr="00605012">
        <w:tc>
          <w:tcPr>
            <w:tcW w:w="10172" w:type="dxa"/>
            <w:gridSpan w:val="5"/>
          </w:tcPr>
          <w:p w:rsidR="002C0073" w:rsidRPr="0084029B" w:rsidRDefault="002C0073" w:rsidP="002C0073">
            <w:pPr>
              <w:spacing w:after="0" w:line="240" w:lineRule="auto"/>
              <w:ind w:left="-2660" w:right="-108" w:firstLine="2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г.Заречный</w:t>
            </w:r>
            <w:proofErr w:type="spellEnd"/>
          </w:p>
        </w:tc>
      </w:tr>
    </w:tbl>
    <w:p w:rsidR="002C0073" w:rsidRPr="0084029B" w:rsidRDefault="002C0073" w:rsidP="002C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224" w:rsidRPr="0084029B" w:rsidRDefault="009B1224" w:rsidP="009B12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029B"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Комитета по управлению имуществом                           г.Заречного от </w:t>
      </w:r>
      <w:r w:rsidR="00F125B1">
        <w:rPr>
          <w:rFonts w:ascii="Times New Roman" w:hAnsi="Times New Roman" w:cs="Times New Roman"/>
          <w:sz w:val="26"/>
          <w:szCs w:val="26"/>
        </w:rPr>
        <w:t>23</w:t>
      </w:r>
      <w:r w:rsidRPr="0084029B">
        <w:rPr>
          <w:rFonts w:ascii="Times New Roman" w:hAnsi="Times New Roman" w:cs="Times New Roman"/>
          <w:sz w:val="26"/>
          <w:szCs w:val="26"/>
        </w:rPr>
        <w:t>.</w:t>
      </w:r>
      <w:r w:rsidR="00F125B1">
        <w:rPr>
          <w:rFonts w:ascii="Times New Roman" w:hAnsi="Times New Roman" w:cs="Times New Roman"/>
          <w:sz w:val="26"/>
          <w:szCs w:val="26"/>
        </w:rPr>
        <w:t>09</w:t>
      </w:r>
      <w:r w:rsidRPr="0084029B">
        <w:rPr>
          <w:rFonts w:ascii="Times New Roman" w:hAnsi="Times New Roman" w:cs="Times New Roman"/>
          <w:sz w:val="26"/>
          <w:szCs w:val="26"/>
        </w:rPr>
        <w:t>.20</w:t>
      </w:r>
      <w:r w:rsidR="00F125B1">
        <w:rPr>
          <w:rFonts w:ascii="Times New Roman" w:hAnsi="Times New Roman" w:cs="Times New Roman"/>
          <w:sz w:val="26"/>
          <w:szCs w:val="26"/>
        </w:rPr>
        <w:t>22</w:t>
      </w:r>
      <w:r w:rsidRPr="0084029B">
        <w:rPr>
          <w:rFonts w:ascii="Times New Roman" w:hAnsi="Times New Roman" w:cs="Times New Roman"/>
          <w:sz w:val="26"/>
          <w:szCs w:val="26"/>
        </w:rPr>
        <w:t xml:space="preserve"> № </w:t>
      </w:r>
      <w:r w:rsidR="00F125B1">
        <w:rPr>
          <w:rFonts w:ascii="Times New Roman" w:hAnsi="Times New Roman" w:cs="Times New Roman"/>
          <w:sz w:val="26"/>
          <w:szCs w:val="26"/>
        </w:rPr>
        <w:t>53 «О внесении изменений в Административный регламент предоставления муниципальной услуги</w:t>
      </w:r>
      <w:r w:rsidRPr="0084029B">
        <w:rPr>
          <w:rFonts w:ascii="Times New Roman" w:hAnsi="Times New Roman" w:cs="Times New Roman"/>
          <w:sz w:val="26"/>
          <w:szCs w:val="26"/>
        </w:rPr>
        <w:t xml:space="preserve"> </w:t>
      </w: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0" w:name="_Hlk107829004"/>
      <w:r w:rsidRPr="0084029B">
        <w:rPr>
          <w:rFonts w:ascii="Times New Roman" w:hAnsi="Times New Roman" w:cs="Times New Roman"/>
          <w:sz w:val="26"/>
          <w:szCs w:val="26"/>
        </w:rPr>
        <w:t>Предоставление земельных участков без проведения торгов в аренду, безвозмездное пользование</w:t>
      </w:r>
      <w:bookmarkEnd w:id="0"/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125B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приказом Комитета по управлению имуществом г.Заречного от 11.07.2022 №34»</w:t>
      </w: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5372" w:rsidRPr="0084029B" w:rsidRDefault="00955372" w:rsidP="002C0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p w:rsidR="00F125B1" w:rsidRPr="00F125B1" w:rsidRDefault="00F125B1" w:rsidP="00F125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25B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r w:rsidRPr="000A4575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Федеральными </w:t>
      </w:r>
      <w:hyperlink r:id="rId9">
        <w:r w:rsidRPr="000A4575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законами</w:t>
        </w:r>
      </w:hyperlink>
      <w:r w:rsidRPr="00F125B1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муниципальных услуг» (с последующими изменениями),</w:t>
      </w:r>
      <w:r w:rsidRPr="00F125B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125B1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постановлениями Администрации г. Заречного Пензенской области </w:t>
      </w:r>
      <w:r w:rsidRPr="00F125B1">
        <w:rPr>
          <w:rFonts w:ascii="Times New Roman" w:eastAsia="Calibri" w:hAnsi="Times New Roman" w:cs="Times New Roman"/>
          <w:sz w:val="26"/>
          <w:szCs w:val="26"/>
        </w:rPr>
        <w:t xml:space="preserve">от 18.05.2016 №1146 «Об определении органов местного самоуправления, уполномоченных  на осуществление действий, необходимых для предоставления гражданам, имеющих трех и более детей, в собственность бесплатно земельных участков, находящихся в муниципальной собственности, для индивидуального жилищного строительства», </w:t>
      </w:r>
      <w:r w:rsidRPr="00F125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125B1">
        <w:rPr>
          <w:rFonts w:ascii="Times New Roman" w:hAnsi="Times New Roman" w:cs="Times New Roman"/>
          <w:color w:val="000000"/>
          <w:sz w:val="26"/>
          <w:szCs w:val="26"/>
        </w:rPr>
        <w:t>(с последующими изменениями)</w:t>
      </w:r>
      <w:r w:rsidRPr="00F125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от 03.04.2018 № 634 </w:t>
      </w:r>
      <w:r w:rsidRPr="00F125B1">
        <w:rPr>
          <w:rFonts w:ascii="Times New Roman" w:hAnsi="Times New Roman" w:cs="Times New Roman"/>
          <w:color w:val="000000"/>
          <w:sz w:val="26"/>
          <w:szCs w:val="26"/>
        </w:rPr>
        <w:t>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</w:t>
      </w:r>
      <w:r w:rsidRPr="00F125B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руководствуясь пунктом 3 части 1  статьи 2.1, частью 14, пунктами 1, 24, 28 части 14.5 статьи 4.7.1, </w:t>
      </w:r>
      <w:r w:rsidRPr="00F125B1">
        <w:rPr>
          <w:rFonts w:ascii="Times New Roman" w:hAnsi="Times New Roman" w:cs="Times New Roman"/>
          <w:color w:val="000000"/>
          <w:sz w:val="26"/>
          <w:szCs w:val="26"/>
        </w:rPr>
        <w:t>статьей 5.1.1 Устава закрытого административно-территориального образования города Заречного Пензенской области</w:t>
      </w:r>
    </w:p>
    <w:p w:rsidR="009B1224" w:rsidRPr="0084029B" w:rsidRDefault="009B1224" w:rsidP="002C007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073" w:rsidRPr="0084029B" w:rsidRDefault="002C0073" w:rsidP="002C007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2C0073" w:rsidRPr="0084029B" w:rsidRDefault="002C0073" w:rsidP="002C00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224" w:rsidRPr="0084029B" w:rsidRDefault="009B1224" w:rsidP="009B12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29B">
        <w:rPr>
          <w:rFonts w:ascii="Times New Roman" w:hAnsi="Times New Roman" w:cs="Times New Roman"/>
          <w:sz w:val="26"/>
          <w:szCs w:val="26"/>
        </w:rPr>
        <w:t xml:space="preserve">1. Внести в приказ Комитета по управлению имуществом г. Заречного от </w:t>
      </w:r>
      <w:r w:rsidR="00BF2803">
        <w:rPr>
          <w:rFonts w:ascii="Times New Roman" w:hAnsi="Times New Roman" w:cs="Times New Roman"/>
          <w:sz w:val="26"/>
          <w:szCs w:val="26"/>
        </w:rPr>
        <w:t>23</w:t>
      </w:r>
      <w:r w:rsidRPr="0084029B">
        <w:rPr>
          <w:rFonts w:ascii="Times New Roman" w:hAnsi="Times New Roman" w:cs="Times New Roman"/>
          <w:sz w:val="26"/>
          <w:szCs w:val="26"/>
        </w:rPr>
        <w:t>.</w:t>
      </w:r>
      <w:r w:rsidR="00BF2803">
        <w:rPr>
          <w:rFonts w:ascii="Times New Roman" w:hAnsi="Times New Roman" w:cs="Times New Roman"/>
          <w:sz w:val="26"/>
          <w:szCs w:val="26"/>
        </w:rPr>
        <w:t>09</w:t>
      </w:r>
      <w:r w:rsidRPr="0084029B">
        <w:rPr>
          <w:rFonts w:ascii="Times New Roman" w:hAnsi="Times New Roman" w:cs="Times New Roman"/>
          <w:sz w:val="26"/>
          <w:szCs w:val="26"/>
        </w:rPr>
        <w:t>.20</w:t>
      </w:r>
      <w:r w:rsidR="00BF2803">
        <w:rPr>
          <w:rFonts w:ascii="Times New Roman" w:hAnsi="Times New Roman" w:cs="Times New Roman"/>
          <w:sz w:val="26"/>
          <w:szCs w:val="26"/>
        </w:rPr>
        <w:t>22</w:t>
      </w:r>
      <w:r w:rsidRPr="0084029B">
        <w:rPr>
          <w:rFonts w:ascii="Times New Roman" w:hAnsi="Times New Roman" w:cs="Times New Roman"/>
          <w:sz w:val="26"/>
          <w:szCs w:val="26"/>
        </w:rPr>
        <w:t xml:space="preserve"> № </w:t>
      </w:r>
      <w:r w:rsidR="00BF2803">
        <w:rPr>
          <w:rFonts w:ascii="Times New Roman" w:hAnsi="Times New Roman" w:cs="Times New Roman"/>
          <w:sz w:val="26"/>
          <w:szCs w:val="26"/>
        </w:rPr>
        <w:t>53</w:t>
      </w:r>
      <w:r w:rsidRPr="0084029B">
        <w:rPr>
          <w:rFonts w:ascii="Times New Roman" w:hAnsi="Times New Roman" w:cs="Times New Roman"/>
          <w:sz w:val="26"/>
          <w:szCs w:val="26"/>
        </w:rPr>
        <w:t xml:space="preserve"> «</w:t>
      </w:r>
      <w:r w:rsidR="00BF2803">
        <w:rPr>
          <w:rFonts w:ascii="Times New Roman" w:hAnsi="Times New Roman" w:cs="Times New Roman"/>
          <w:sz w:val="26"/>
          <w:szCs w:val="26"/>
        </w:rPr>
        <w:t>О внесении изменений в Административный регламент предоставления муниципальной услуги</w:t>
      </w:r>
      <w:r w:rsidR="00BF2803" w:rsidRPr="0084029B">
        <w:rPr>
          <w:rFonts w:ascii="Times New Roman" w:hAnsi="Times New Roman" w:cs="Times New Roman"/>
          <w:sz w:val="26"/>
          <w:szCs w:val="26"/>
        </w:rPr>
        <w:t xml:space="preserve"> </w:t>
      </w:r>
      <w:r w:rsidR="00BF2803"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F2803" w:rsidRPr="0084029B">
        <w:rPr>
          <w:rFonts w:ascii="Times New Roman" w:hAnsi="Times New Roman" w:cs="Times New Roman"/>
          <w:sz w:val="26"/>
          <w:szCs w:val="26"/>
        </w:rPr>
        <w:t>Предоставление земельных участков без проведения торгов в аренду, безвозмездное пользование</w:t>
      </w:r>
      <w:r w:rsidR="00BF2803"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280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приказом Комитета по управлению имуществом г.Заречного от 11.07.2022 №34</w:t>
      </w: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9B1224" w:rsidRDefault="009B1224" w:rsidP="009B12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Наименование приказа изложить в следующей редакции:</w:t>
      </w:r>
      <w:r w:rsidR="00F74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Административный регламент </w:t>
      </w:r>
      <w:r w:rsidR="00F7494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="00F74943" w:rsidRPr="0084029B">
        <w:rPr>
          <w:rFonts w:ascii="Times New Roman" w:hAnsi="Times New Roman" w:cs="Times New Roman"/>
          <w:sz w:val="26"/>
          <w:szCs w:val="26"/>
        </w:rPr>
        <w:t xml:space="preserve"> </w:t>
      </w:r>
      <w:r w:rsidR="00F74943"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4943" w:rsidRPr="0084029B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 без проведения торгов в аренду, безвозмездное </w:t>
      </w:r>
      <w:r w:rsidR="00F74943" w:rsidRPr="0084029B">
        <w:rPr>
          <w:rFonts w:ascii="Times New Roman" w:hAnsi="Times New Roman" w:cs="Times New Roman"/>
          <w:sz w:val="26"/>
          <w:szCs w:val="26"/>
        </w:rPr>
        <w:lastRenderedPageBreak/>
        <w:t>пользование</w:t>
      </w:r>
      <w:r w:rsidR="00F74943"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494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приказом Комитета по управлению имуществом г.Заречного от 01.10.2018 №68»;</w:t>
      </w:r>
    </w:p>
    <w:p w:rsidR="00F74943" w:rsidRPr="0084029B" w:rsidRDefault="00F74943" w:rsidP="009B12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F74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</w:t>
      </w: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приказа изложить в следующей редакции: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«Внести в 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Pr="0084029B">
        <w:rPr>
          <w:rFonts w:ascii="Times New Roman" w:hAnsi="Times New Roman" w:cs="Times New Roman"/>
          <w:sz w:val="26"/>
          <w:szCs w:val="26"/>
        </w:rPr>
        <w:t xml:space="preserve"> </w:t>
      </w: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4029B">
        <w:rPr>
          <w:rFonts w:ascii="Times New Roman" w:hAnsi="Times New Roman" w:cs="Times New Roman"/>
          <w:sz w:val="26"/>
          <w:szCs w:val="26"/>
        </w:rPr>
        <w:t>Предоставление земельных участков без проведения торгов в аренду, безвозмездное пользование</w:t>
      </w: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приказом Комитета по управлению имуществом г.Заречного от 01.10.2018 №68», следующее изменение.</w:t>
      </w:r>
    </w:p>
    <w:p w:rsidR="009B1224" w:rsidRPr="0084029B" w:rsidRDefault="009B1224" w:rsidP="009B122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29B">
        <w:rPr>
          <w:rFonts w:ascii="Times New Roman" w:hAnsi="Times New Roman" w:cs="Times New Roman"/>
          <w:sz w:val="26"/>
          <w:szCs w:val="26"/>
        </w:rPr>
        <w:t>2.  Настоящий приказ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9B1224" w:rsidRPr="0084029B" w:rsidRDefault="009B1224" w:rsidP="009B1224">
      <w:pPr>
        <w:pStyle w:val="a3"/>
        <w:tabs>
          <w:tab w:val="left" w:pos="851"/>
        </w:tabs>
        <w:ind w:firstLine="720"/>
        <w:jc w:val="both"/>
        <w:rPr>
          <w:szCs w:val="26"/>
        </w:rPr>
      </w:pPr>
      <w:r w:rsidRPr="0084029B">
        <w:rPr>
          <w:szCs w:val="26"/>
        </w:rPr>
        <w:t>3. Настоящий приказ вступает в силу на следующий день после дня его официального опубликования.</w:t>
      </w:r>
    </w:p>
    <w:p w:rsidR="009B1224" w:rsidRPr="0084029B" w:rsidRDefault="009B1224" w:rsidP="009B1224">
      <w:pPr>
        <w:pStyle w:val="21"/>
        <w:tabs>
          <w:tab w:val="left" w:pos="540"/>
          <w:tab w:val="left" w:pos="720"/>
        </w:tabs>
        <w:ind w:firstLine="709"/>
        <w:rPr>
          <w:sz w:val="26"/>
          <w:szCs w:val="26"/>
        </w:rPr>
      </w:pPr>
      <w:r w:rsidRPr="0084029B">
        <w:rPr>
          <w:sz w:val="26"/>
          <w:szCs w:val="26"/>
        </w:rPr>
        <w:t xml:space="preserve">4. Контроль за исполнением настоящего приказа оставляю за </w:t>
      </w:r>
      <w:r w:rsidR="005D04DF">
        <w:rPr>
          <w:sz w:val="26"/>
          <w:szCs w:val="26"/>
        </w:rPr>
        <w:t>собой.</w:t>
      </w:r>
    </w:p>
    <w:p w:rsidR="002C0073" w:rsidRPr="0084029B" w:rsidRDefault="002C0073" w:rsidP="009B12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0073" w:rsidRPr="0084029B" w:rsidRDefault="002C0073" w:rsidP="002C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073" w:rsidRPr="0084029B" w:rsidRDefault="002C0073" w:rsidP="002C0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2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Комитета                                                                                       А.М. Желтухин </w:t>
      </w:r>
    </w:p>
    <w:p w:rsidR="002C0073" w:rsidRPr="0084029B" w:rsidRDefault="002C0073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073" w:rsidRPr="0084029B" w:rsidRDefault="002C0073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3F88" w:rsidRPr="00CA3F88" w:rsidRDefault="00CA3F88" w:rsidP="00CA3F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lastRenderedPageBreak/>
        <w:t>Разослать:</w:t>
      </w:r>
    </w:p>
    <w:p w:rsidR="00CA3F88" w:rsidRPr="00CA3F88" w:rsidRDefault="00CA3F88" w:rsidP="00CA3F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t>В дело</w:t>
      </w:r>
    </w:p>
    <w:p w:rsidR="00CA3F88" w:rsidRPr="00CA3F88" w:rsidRDefault="00CA3F88" w:rsidP="00CA3F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t>Цисельской Л.В.</w:t>
      </w:r>
    </w:p>
    <w:p w:rsidR="00CA3F88" w:rsidRPr="00CA3F88" w:rsidRDefault="00CA3F88" w:rsidP="00CA3F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t>Корсаковой М.Н.</w:t>
      </w:r>
    </w:p>
    <w:p w:rsidR="00CA3F88" w:rsidRPr="00CA3F88" w:rsidRDefault="00CA3F88" w:rsidP="00CA3F8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t>Сайт Администрации</w:t>
      </w:r>
    </w:p>
    <w:p w:rsidR="00CA3F88" w:rsidRPr="00CA3F88" w:rsidRDefault="00CA3F88" w:rsidP="00C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t>«Ведомости Заречного»</w:t>
      </w:r>
    </w:p>
    <w:p w:rsidR="00CA3F88" w:rsidRPr="00CA3F88" w:rsidRDefault="00CA3F88" w:rsidP="00C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3F88" w:rsidRPr="00CA3F88" w:rsidRDefault="00CA3F88" w:rsidP="00CA3F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3402"/>
        <w:gridCol w:w="2242"/>
        <w:gridCol w:w="1383"/>
        <w:gridCol w:w="1311"/>
      </w:tblGrid>
      <w:tr w:rsidR="00CA3F88" w:rsidRPr="00CA3F88" w:rsidTr="003B0904"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F88" w:rsidRPr="00CA3F88" w:rsidRDefault="00CA3F88" w:rsidP="00CA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CA3F88" w:rsidRPr="00CA3F88" w:rsidTr="003B0904">
        <w:trPr>
          <w:trHeight w:val="1049"/>
        </w:trPr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</w:p>
          <w:p w:rsidR="00CA3F88" w:rsidRPr="00CA3F88" w:rsidRDefault="00CA3F88" w:rsidP="00CA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по управлению земельными ресурсами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Л.В. Цисельская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F88" w:rsidRPr="00CA3F88" w:rsidTr="003B0904">
        <w:trPr>
          <w:trHeight w:val="788"/>
        </w:trPr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Советник Комитета по управлению имуществом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 xml:space="preserve">Ю.С. </w:t>
            </w:r>
            <w:proofErr w:type="spellStart"/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Игнашкина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3F88" w:rsidRPr="00CA3F88" w:rsidTr="003B0904">
        <w:trPr>
          <w:trHeight w:val="970"/>
        </w:trPr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управлению земельными ресурсами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F88">
              <w:rPr>
                <w:rFonts w:ascii="Times New Roman" w:hAnsi="Times New Roman" w:cs="Times New Roman"/>
                <w:sz w:val="26"/>
                <w:szCs w:val="26"/>
              </w:rPr>
              <w:t>Е.А. Чеснокова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F88" w:rsidRPr="00CA3F88" w:rsidRDefault="00CA3F88" w:rsidP="00CA3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3F88" w:rsidRPr="00CA3F88" w:rsidRDefault="00CA3F88" w:rsidP="00CA3F8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3F88" w:rsidRPr="00CA3F88" w:rsidRDefault="00CA3F88" w:rsidP="00CA3F8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A3F88">
        <w:rPr>
          <w:rFonts w:ascii="Times New Roman" w:hAnsi="Times New Roman" w:cs="Times New Roman"/>
          <w:sz w:val="26"/>
          <w:szCs w:val="26"/>
        </w:rPr>
        <w:t xml:space="preserve">Антикоррупционная экспертиза проведена, коррупциогенные факторы не выявлены. </w:t>
      </w:r>
    </w:p>
    <w:p w:rsidR="00CA3F88" w:rsidRPr="00CA3F88" w:rsidRDefault="00CA3F88" w:rsidP="00CA3F8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3F88" w:rsidRDefault="00CA3F88" w:rsidP="00CA3F88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A3F88" w:rsidRDefault="00CA3F88" w:rsidP="00CA3F88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CA3F88" w:rsidRPr="0084029B" w:rsidRDefault="00CA3F88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19C0" w:rsidRPr="0084029B" w:rsidRDefault="002519C0" w:rsidP="002C00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CCF" w:rsidRPr="00A376C2" w:rsidRDefault="00522CCF" w:rsidP="00AC04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22CCF" w:rsidRPr="00A376C2" w:rsidSect="003466FE">
      <w:pgSz w:w="11906" w:h="16838"/>
      <w:pgMar w:top="993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9D" w:rsidRDefault="00DC389D" w:rsidP="00C62651">
      <w:pPr>
        <w:spacing w:after="0" w:line="240" w:lineRule="auto"/>
      </w:pPr>
      <w:r>
        <w:separator/>
      </w:r>
    </w:p>
  </w:endnote>
  <w:endnote w:type="continuationSeparator" w:id="0">
    <w:p w:rsidR="00DC389D" w:rsidRDefault="00DC389D" w:rsidP="00C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9D" w:rsidRDefault="00DC389D" w:rsidP="00C62651">
      <w:pPr>
        <w:spacing w:after="0" w:line="240" w:lineRule="auto"/>
      </w:pPr>
      <w:r>
        <w:separator/>
      </w:r>
    </w:p>
  </w:footnote>
  <w:footnote w:type="continuationSeparator" w:id="0">
    <w:p w:rsidR="00DC389D" w:rsidRDefault="00DC389D" w:rsidP="00C6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7D6A"/>
    <w:multiLevelType w:val="hybridMultilevel"/>
    <w:tmpl w:val="FA24C8C4"/>
    <w:lvl w:ilvl="0" w:tplc="1A72E6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AB"/>
    <w:rsid w:val="000201FA"/>
    <w:rsid w:val="000245E1"/>
    <w:rsid w:val="00037873"/>
    <w:rsid w:val="00081990"/>
    <w:rsid w:val="000A3A00"/>
    <w:rsid w:val="000A4575"/>
    <w:rsid w:val="000C375B"/>
    <w:rsid w:val="000E1C8D"/>
    <w:rsid w:val="000E2E32"/>
    <w:rsid w:val="001351DC"/>
    <w:rsid w:val="0017276E"/>
    <w:rsid w:val="001727B2"/>
    <w:rsid w:val="00181A29"/>
    <w:rsid w:val="00190A5B"/>
    <w:rsid w:val="00191A6B"/>
    <w:rsid w:val="001A1116"/>
    <w:rsid w:val="001B1643"/>
    <w:rsid w:val="001D2FCA"/>
    <w:rsid w:val="00203A76"/>
    <w:rsid w:val="002209DF"/>
    <w:rsid w:val="0025061A"/>
    <w:rsid w:val="002519C0"/>
    <w:rsid w:val="0028603B"/>
    <w:rsid w:val="00292D8B"/>
    <w:rsid w:val="00296C11"/>
    <w:rsid w:val="002C0073"/>
    <w:rsid w:val="002C7C77"/>
    <w:rsid w:val="002D6761"/>
    <w:rsid w:val="002F1715"/>
    <w:rsid w:val="00316148"/>
    <w:rsid w:val="00325620"/>
    <w:rsid w:val="003466FE"/>
    <w:rsid w:val="00347401"/>
    <w:rsid w:val="00381870"/>
    <w:rsid w:val="00390F89"/>
    <w:rsid w:val="00394FC3"/>
    <w:rsid w:val="003B6D3C"/>
    <w:rsid w:val="003F5E4F"/>
    <w:rsid w:val="00430D85"/>
    <w:rsid w:val="0044751E"/>
    <w:rsid w:val="00451C9A"/>
    <w:rsid w:val="0045532A"/>
    <w:rsid w:val="00475DF0"/>
    <w:rsid w:val="00491F2B"/>
    <w:rsid w:val="004958F4"/>
    <w:rsid w:val="004B5BFB"/>
    <w:rsid w:val="00502110"/>
    <w:rsid w:val="00504424"/>
    <w:rsid w:val="0051555B"/>
    <w:rsid w:val="00522CCF"/>
    <w:rsid w:val="00537539"/>
    <w:rsid w:val="00540C2C"/>
    <w:rsid w:val="0054530C"/>
    <w:rsid w:val="00556AD7"/>
    <w:rsid w:val="00575A1C"/>
    <w:rsid w:val="00594211"/>
    <w:rsid w:val="005C45AD"/>
    <w:rsid w:val="005D04DF"/>
    <w:rsid w:val="005E7579"/>
    <w:rsid w:val="00605012"/>
    <w:rsid w:val="0063242D"/>
    <w:rsid w:val="00676CFA"/>
    <w:rsid w:val="006868AC"/>
    <w:rsid w:val="006A4125"/>
    <w:rsid w:val="0071100F"/>
    <w:rsid w:val="00735C08"/>
    <w:rsid w:val="00744185"/>
    <w:rsid w:val="007871A1"/>
    <w:rsid w:val="007A6C21"/>
    <w:rsid w:val="007B4FAB"/>
    <w:rsid w:val="007B6014"/>
    <w:rsid w:val="007C4CA8"/>
    <w:rsid w:val="007D49F9"/>
    <w:rsid w:val="007D7A58"/>
    <w:rsid w:val="007F1363"/>
    <w:rsid w:val="007F503A"/>
    <w:rsid w:val="00825986"/>
    <w:rsid w:val="0084029B"/>
    <w:rsid w:val="0086020C"/>
    <w:rsid w:val="00872C5B"/>
    <w:rsid w:val="0087344D"/>
    <w:rsid w:val="008A5E1C"/>
    <w:rsid w:val="008A74AC"/>
    <w:rsid w:val="008B1B9F"/>
    <w:rsid w:val="008B2075"/>
    <w:rsid w:val="008B7386"/>
    <w:rsid w:val="008E750A"/>
    <w:rsid w:val="00937E15"/>
    <w:rsid w:val="00955372"/>
    <w:rsid w:val="009B1224"/>
    <w:rsid w:val="009D4CCB"/>
    <w:rsid w:val="009E44A1"/>
    <w:rsid w:val="009F3B95"/>
    <w:rsid w:val="00A31BD0"/>
    <w:rsid w:val="00A376C2"/>
    <w:rsid w:val="00A515A9"/>
    <w:rsid w:val="00A54CEC"/>
    <w:rsid w:val="00A63212"/>
    <w:rsid w:val="00AC01AB"/>
    <w:rsid w:val="00AC047F"/>
    <w:rsid w:val="00AC16C0"/>
    <w:rsid w:val="00AD0120"/>
    <w:rsid w:val="00AE124A"/>
    <w:rsid w:val="00AE4617"/>
    <w:rsid w:val="00B2066A"/>
    <w:rsid w:val="00B21E75"/>
    <w:rsid w:val="00B50ADD"/>
    <w:rsid w:val="00B85D8E"/>
    <w:rsid w:val="00BB052D"/>
    <w:rsid w:val="00BD2C72"/>
    <w:rsid w:val="00BE5C6B"/>
    <w:rsid w:val="00BE65CF"/>
    <w:rsid w:val="00BF2803"/>
    <w:rsid w:val="00C11733"/>
    <w:rsid w:val="00C2463B"/>
    <w:rsid w:val="00C2506C"/>
    <w:rsid w:val="00C407EC"/>
    <w:rsid w:val="00C45010"/>
    <w:rsid w:val="00C62651"/>
    <w:rsid w:val="00C73F6B"/>
    <w:rsid w:val="00C93A6F"/>
    <w:rsid w:val="00CA3F88"/>
    <w:rsid w:val="00D007E8"/>
    <w:rsid w:val="00D01947"/>
    <w:rsid w:val="00D12CAD"/>
    <w:rsid w:val="00D258F8"/>
    <w:rsid w:val="00D368ED"/>
    <w:rsid w:val="00D94760"/>
    <w:rsid w:val="00DB1B25"/>
    <w:rsid w:val="00DB6D22"/>
    <w:rsid w:val="00DC33EB"/>
    <w:rsid w:val="00DC3632"/>
    <w:rsid w:val="00DC389D"/>
    <w:rsid w:val="00DF7887"/>
    <w:rsid w:val="00E04489"/>
    <w:rsid w:val="00E2555A"/>
    <w:rsid w:val="00E42299"/>
    <w:rsid w:val="00E45EFB"/>
    <w:rsid w:val="00E519AE"/>
    <w:rsid w:val="00E73D72"/>
    <w:rsid w:val="00E863AB"/>
    <w:rsid w:val="00E97BB1"/>
    <w:rsid w:val="00EB7829"/>
    <w:rsid w:val="00EE1D7C"/>
    <w:rsid w:val="00F125B1"/>
    <w:rsid w:val="00F24408"/>
    <w:rsid w:val="00F42CC5"/>
    <w:rsid w:val="00F74943"/>
    <w:rsid w:val="00F75CA1"/>
    <w:rsid w:val="00F9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5E2E"/>
  <w15:docId w15:val="{BEDFF860-86E9-4E99-B6DF-069836F1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5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E863AB"/>
    <w:rPr>
      <w:color w:val="0000FF"/>
      <w:u w:val="single"/>
    </w:rPr>
  </w:style>
  <w:style w:type="paragraph" w:styleId="a3">
    <w:name w:val="Body Text"/>
    <w:basedOn w:val="a"/>
    <w:link w:val="a4"/>
    <w:uiPriority w:val="99"/>
    <w:rsid w:val="00E863A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863A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E86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863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863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35C08"/>
    <w:rPr>
      <w:color w:val="0000FF" w:themeColor="hyperlink"/>
      <w:u w:val="single"/>
    </w:rPr>
  </w:style>
  <w:style w:type="paragraph" w:customStyle="1" w:styleId="ConsPlusCell">
    <w:name w:val="ConsPlusCell"/>
    <w:rsid w:val="00744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651"/>
  </w:style>
  <w:style w:type="paragraph" w:styleId="a8">
    <w:name w:val="footer"/>
    <w:basedOn w:val="a"/>
    <w:link w:val="a9"/>
    <w:uiPriority w:val="99"/>
    <w:unhideWhenUsed/>
    <w:rsid w:val="00C6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651"/>
  </w:style>
  <w:style w:type="character" w:customStyle="1" w:styleId="ConsPlusNormal0">
    <w:name w:val="ConsPlusNormal Знак"/>
    <w:link w:val="ConsPlusNormal"/>
    <w:uiPriority w:val="99"/>
    <w:locked/>
    <w:rsid w:val="00C62651"/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9B1224"/>
    <w:pPr>
      <w:overflowPunct w:val="0"/>
      <w:autoSpaceDE w:val="0"/>
      <w:autoSpaceDN w:val="0"/>
      <w:adjustRightInd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E04489"/>
    <w:pPr>
      <w:spacing w:after="0" w:line="240" w:lineRule="auto"/>
    </w:pPr>
  </w:style>
  <w:style w:type="paragraph" w:customStyle="1" w:styleId="consplusnormal1">
    <w:name w:val="consplusnormal"/>
    <w:basedOn w:val="a"/>
    <w:rsid w:val="0084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029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F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2866BBDD7ECA1B7CB78F56F977EC99160357A50C830638C692F8FAA6A26DBF6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A129-31F7-4556-86A8-109EDC73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Echesnokova</cp:lastModifiedBy>
  <cp:revision>6</cp:revision>
  <cp:lastPrinted>2023-02-14T08:20:00Z</cp:lastPrinted>
  <dcterms:created xsi:type="dcterms:W3CDTF">2023-02-14T07:26:00Z</dcterms:created>
  <dcterms:modified xsi:type="dcterms:W3CDTF">2023-02-14T08:21:00Z</dcterms:modified>
</cp:coreProperties>
</file>